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B2" w:rsidRPr="00FF71D5" w:rsidRDefault="00E45AB2" w:rsidP="00E45A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1D5">
        <w:rPr>
          <w:rFonts w:ascii="Times New Roman" w:hAnsi="Times New Roman" w:cs="Times New Roman"/>
          <w:b/>
          <w:sz w:val="24"/>
          <w:szCs w:val="24"/>
        </w:rPr>
        <w:t>ОРГАНИЗАЦИЯ  ПЕДИАТРИЧЕСКОЙ СЛУЖБЫ</w:t>
      </w:r>
      <w:r w:rsidR="00FF71D5" w:rsidRPr="00FF71D5">
        <w:rPr>
          <w:rFonts w:ascii="Times New Roman" w:hAnsi="Times New Roman" w:cs="Times New Roman"/>
          <w:b/>
          <w:sz w:val="24"/>
          <w:szCs w:val="24"/>
        </w:rPr>
        <w:t xml:space="preserve"> (2022 г.)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Детское население _2407_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от 0 до 17 лет __2407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от 0 до 14 лет __2046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от 0 до 1 года ___113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0т 15-17 лет (подростки)___361___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>родившихся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 xml:space="preserve"> ____113_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Детей инвалидов_45_, впервые взятых на учет _8_, 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 xml:space="preserve"> «Д» в отчетном году__45__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Число детей, посещающих ДДУ__486____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Количество школьников__1366___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из них подростков__279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 xml:space="preserve"> не обучающихся в школе (7- 14 лет), сверить в комитете соц. поддержки и комитете образования района _5 -по состоянию здоровья (обучение на дому)______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Количество неблагополучных семей в районе___56____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 них детей всего_______85________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 т.ч. до 1 года жизни_____19______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                                  Работа поликлиники: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Среднее число детей на участке__802____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Нагрузка на приеме (в час) расчет на 1 ставку_9,1, нагрузка на дому (в час)_2,0_, активность (%) _45_.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2928"/>
        <w:gridCol w:w="1662"/>
        <w:gridCol w:w="1935"/>
        <w:gridCol w:w="2145"/>
      </w:tblGrid>
      <w:tr w:rsidR="00E45AB2" w:rsidRPr="00E45AB2" w:rsidTr="00FF71D5">
        <w:trPr>
          <w:trHeight w:val="495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FF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Функция врачебной должности на 1 ст. по ф. 30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FF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FF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FF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E45AB2" w:rsidRPr="00E45AB2" w:rsidTr="00FF71D5">
        <w:trPr>
          <w:trHeight w:val="51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FF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По ГУЗ «КБ №3»</w:t>
            </w:r>
          </w:p>
          <w:p w:rsidR="00E45AB2" w:rsidRPr="00E45AB2" w:rsidRDefault="00E45AB2" w:rsidP="00FF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FF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5506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FF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8780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FF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10738</w:t>
            </w:r>
          </w:p>
        </w:tc>
      </w:tr>
    </w:tbl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 3 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>педиатрических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 xml:space="preserve"> участка,1 врач педиатр участковый.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 ФВД выполняется ежегодно, посещения на дому, активы к детям до года, к детям из группы социального риска и патронажи к новорожденным контролируются ежедневно.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Работа с детьми первого года жизни: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% дородового патронажа_______100_________________________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Охват патронажем  в первые 1 -2 дня после выписки из </w:t>
      </w:r>
      <w:proofErr w:type="spellStart"/>
      <w:r w:rsidRPr="00E45AB2"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>ома</w:t>
      </w:r>
      <w:proofErr w:type="spellEnd"/>
      <w:r w:rsidRPr="00E45AB2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Профилактика рахита на первом году жизни % и чем____100__аквадетрим____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% вскармливания до 3 мес.__55,0 %_, до 6 мес.___45%______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наличие молочной кухни__0___, пункта раздачи молока___0______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Основные показатели работы д/консультации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3687"/>
        <w:gridCol w:w="1520"/>
        <w:gridCol w:w="1650"/>
        <w:gridCol w:w="1557"/>
      </w:tblGrid>
      <w:tr w:rsidR="00FF71D5" w:rsidRPr="00E45AB2" w:rsidTr="00FF71D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F71D5" w:rsidRPr="00E45AB2" w:rsidTr="00FF71D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Функция врачебной должности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5506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8780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10738</w:t>
            </w:r>
          </w:p>
        </w:tc>
      </w:tr>
      <w:tr w:rsidR="00FF71D5" w:rsidRPr="00E45AB2" w:rsidTr="00FF71D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Нагрузка на приеме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FF71D5" w:rsidRPr="00E45AB2" w:rsidTr="00FF71D5">
        <w:trPr>
          <w:trHeight w:val="32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Нагрузка на дому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71D5" w:rsidRPr="00E45AB2" w:rsidTr="00FF71D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Активность 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F71D5" w:rsidRPr="00E45AB2" w:rsidTr="00FF71D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Охват дородовым патронажем 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71D5" w:rsidRPr="00E45AB2" w:rsidTr="00FF71D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Охват патронажем впервые 2 дня после выписки из стационара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71D5" w:rsidRPr="00E45AB2" w:rsidTr="00FF71D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грудного вскармливания от 3 до 6 мес. более 6 мес.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F71D5" w:rsidRPr="00E45AB2" w:rsidTr="00FF71D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Профилактика рахита на 1 году жизни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71D5" w:rsidRPr="00E45AB2" w:rsidTr="00FF71D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Показатель диспансеризации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F71D5" w:rsidRPr="00E45AB2" w:rsidTr="00FF71D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Эффективность диспансеризации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95,0%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F71D5" w:rsidRPr="00E45AB2" w:rsidTr="00FF71D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Количество детей инвалидов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F71D5" w:rsidRPr="00E45AB2" w:rsidTr="00FF71D5">
        <w:trPr>
          <w:trHeight w:val="34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Впервые взято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D5" w:rsidRPr="00E45AB2" w:rsidRDefault="00FF71D5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Работа АТПК, кратность: 2 раза в месяц, состав: Вайнштейн И.В. – зам. гл. врача по лечебной работе, </w:t>
      </w:r>
      <w:proofErr w:type="spellStart"/>
      <w:r w:rsidRPr="00E45AB2">
        <w:rPr>
          <w:rFonts w:ascii="Times New Roman" w:hAnsi="Times New Roman" w:cs="Times New Roman"/>
          <w:sz w:val="24"/>
          <w:szCs w:val="24"/>
        </w:rPr>
        <w:t>Манчевская</w:t>
      </w:r>
      <w:proofErr w:type="spellEnd"/>
      <w:r w:rsidRPr="00E45AB2">
        <w:rPr>
          <w:rFonts w:ascii="Times New Roman" w:hAnsi="Times New Roman" w:cs="Times New Roman"/>
          <w:sz w:val="24"/>
          <w:szCs w:val="24"/>
        </w:rPr>
        <w:t xml:space="preserve"> Э.Г. – </w:t>
      </w:r>
      <w:proofErr w:type="spellStart"/>
      <w:r w:rsidRPr="00E45AB2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>етской</w:t>
      </w:r>
      <w:proofErr w:type="spellEnd"/>
      <w:r w:rsidRPr="00E45AB2">
        <w:rPr>
          <w:rFonts w:ascii="Times New Roman" w:hAnsi="Times New Roman" w:cs="Times New Roman"/>
          <w:sz w:val="24"/>
          <w:szCs w:val="24"/>
        </w:rPr>
        <w:t xml:space="preserve"> консультацией, Попова В.В..- зав. поликлиники, </w:t>
      </w:r>
      <w:proofErr w:type="spellStart"/>
      <w:r w:rsidRPr="00E45AB2">
        <w:rPr>
          <w:rFonts w:ascii="Times New Roman" w:hAnsi="Times New Roman" w:cs="Times New Roman"/>
          <w:sz w:val="24"/>
          <w:szCs w:val="24"/>
        </w:rPr>
        <w:t>Стешанова</w:t>
      </w:r>
      <w:proofErr w:type="spellEnd"/>
      <w:r w:rsidRPr="00E45AB2">
        <w:rPr>
          <w:rFonts w:ascii="Times New Roman" w:hAnsi="Times New Roman" w:cs="Times New Roman"/>
          <w:sz w:val="24"/>
          <w:szCs w:val="24"/>
        </w:rPr>
        <w:t xml:space="preserve"> В.В. - врач акушер-</w:t>
      </w:r>
      <w:proofErr w:type="spellStart"/>
      <w:r w:rsidRPr="00E45AB2">
        <w:rPr>
          <w:rFonts w:ascii="Times New Roman" w:hAnsi="Times New Roman" w:cs="Times New Roman"/>
          <w:sz w:val="24"/>
          <w:szCs w:val="24"/>
        </w:rPr>
        <w:t>гинкеколог</w:t>
      </w:r>
      <w:proofErr w:type="spellEnd"/>
      <w:r w:rsidRPr="00E45AB2">
        <w:rPr>
          <w:rFonts w:ascii="Times New Roman" w:hAnsi="Times New Roman" w:cs="Times New Roman"/>
          <w:sz w:val="24"/>
          <w:szCs w:val="24"/>
        </w:rPr>
        <w:t>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рассмотрено женщин__118_, из них неблагополучных__22_, из них до 18 лет_18_, прервано беременностей_0_.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Диспансеризация детского населения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Всего детей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 xml:space="preserve"> 2407 человек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Диспансеризация детей сирот: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Подлежало – 26 чел.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Осмотрено – 26 чел.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Вбито карт  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 xml:space="preserve">форм №30) – 26   Принято ТФОМС-25. 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Диспансеризация детей находящихся под опекой: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Подлежало – 40 чел.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Осмотрено – 40 чел.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Вбито карт (форм №30) – 40  Принято ТФОМС-39.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AB2">
        <w:rPr>
          <w:rFonts w:ascii="Times New Roman" w:hAnsi="Times New Roman" w:cs="Times New Roman"/>
          <w:sz w:val="24"/>
          <w:szCs w:val="24"/>
        </w:rPr>
        <w:t>Профосмотры</w:t>
      </w:r>
      <w:proofErr w:type="spellEnd"/>
      <w:r w:rsidRPr="00E45AB2">
        <w:rPr>
          <w:rFonts w:ascii="Times New Roman" w:hAnsi="Times New Roman" w:cs="Times New Roman"/>
          <w:sz w:val="24"/>
          <w:szCs w:val="24"/>
        </w:rPr>
        <w:t xml:space="preserve"> несовершеннолетних: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Подлежало – 2104 чел.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Осмотрено – 2104 чел.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Вбито карт (форм №30) – 2104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Анализ результатов профилактических медицинских осмотров несовершеннолетних в соответствии с приказом МЗ РФ №514н от 10.08.2017 г. в ГУЗ «КБ №3»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По результатам проф. осмотров: 2104. Осмотрено: 2104 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Всего выявлено заболеваний: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     0-17 лет всего-1423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               из них: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Впервые выявлено-477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Состоит под «Д» наблюдением-499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Взято на «Д» учет впервые-296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Распределение детей по уровню физического развития: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нормальное-2015 (95,8%);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дефицит массы тела-35 (1,7 %);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избыток массы тела-35 (1,7 %);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низкий рост-0 (0 %);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высокий рост-0 (0 %).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Распределение детей по группам состояния здоровья</w:t>
      </w: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1573"/>
        <w:gridCol w:w="1564"/>
        <w:gridCol w:w="1564"/>
        <w:gridCol w:w="1543"/>
        <w:gridCol w:w="1550"/>
        <w:gridCol w:w="1690"/>
      </w:tblGrid>
      <w:tr w:rsidR="00E45AB2" w:rsidRPr="00E45AB2" w:rsidTr="00FF71D5">
        <w:trPr>
          <w:trHeight w:val="608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E45AB2" w:rsidRPr="00E45AB2" w:rsidTr="00FF71D5">
        <w:trPr>
          <w:trHeight w:val="29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656 (31,1%)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1246 (59,2%)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163 (7,7 %)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 (0,05 %)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38 (1,8 %)</w:t>
            </w:r>
          </w:p>
        </w:tc>
      </w:tr>
    </w:tbl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lastRenderedPageBreak/>
        <w:t>Анализ по результатам диспансеризации детей,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5AB2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 xml:space="preserve"> под опекой за 2022год.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Подлежало: 40 человек.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Осмотрено: 40 человек.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Всего выявлено заболеваний: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0-17 лет-38, из них: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Впервые выявлено-26.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Состоит по «Д» наблюдением: 16 человек.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Взято на «Д» учет впервые: 11 человек.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Нуждались в дополнительном обследовании в амбулаторных условиях: 9 человека.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Рекомендовано лечение:  в амбулаторных условиях-28  человек,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                                        в стационарных условиях- 1 человек.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Рекомендована медицинская реабилитация: в амбулаторных условиях- 10 человек,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 стационарных условиях- 0 человек.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Число детей – инвалидов: 1 человека.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ИПР выполнено: 1 человека 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>100 %).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Распределение детей по уровню физического развития: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  дефицит массы тела-1 человек (2,5 %),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  избыток массы тела- 5 человек 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>12,5 %),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  высокий рост- 0 человек 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>0 %),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  низкий рост -2 человека (5%)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Распределение детей по  группам состояния здоровья.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8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1619"/>
        <w:gridCol w:w="1605"/>
        <w:gridCol w:w="1605"/>
        <w:gridCol w:w="1606"/>
        <w:gridCol w:w="1601"/>
        <w:gridCol w:w="1772"/>
      </w:tblGrid>
      <w:tr w:rsidR="00E45AB2" w:rsidRPr="00E45AB2" w:rsidTr="00FF71D5">
        <w:trPr>
          <w:trHeight w:val="579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E45AB2" w:rsidRPr="00E45AB2" w:rsidTr="00FF71D5">
        <w:trPr>
          <w:trHeight w:val="30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12 (30,0 %)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 (50 %)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 (15 %)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 (2,5 %)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 (2,5 %)</w:t>
            </w:r>
          </w:p>
        </w:tc>
      </w:tr>
    </w:tbl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Аналитическая справка по результатам диспансеризации дете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 xml:space="preserve"> сирот, оставшихся без попечения родителей, находящихся в ГУСО   « Первомайский « Родник»  за 2022 год.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Подлежало: 26 человек.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Осмотрено: 26 человек.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Внесено в реестр ТФОМС 26 человек.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Распределение по возрасту: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Всего в возрасте от 0 до 17 лет включительно -26 человек.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Из них: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 возрасте от 0-14 лет- 21 человек.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От 0 до 4 лет- 0 человек.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От 5 до 9 лет- 4 человека.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От 10 до 14 лет-17 человек.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От 15 до 17 лет- 5 человек.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По структуре заболеваний: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lastRenderedPageBreak/>
        <w:t>1 мест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 xml:space="preserve"> психические расстройства и расстройство поведения-10 случая (38%).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 xml:space="preserve"> болезни глаз и его придаточного аппарата -9 случаев (34%).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 xml:space="preserve"> Болезни костно-мышечной системы- 6 случаев (23%).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Впервые выявленная патология: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психические расстройства и расстройство поведения-5 случаев,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болезни глаз – 7 случаев.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Взято на учет по результатам данной диспансеризации – 8 человек: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Инвалиды детства -0 человек.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Распределение детей по группам здоровья: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I-6 человека 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II-14 человек 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III -6 человек 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IV-нет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V- нет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Распределение детей по уровню физического развития: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5AB2">
        <w:rPr>
          <w:rFonts w:ascii="Times New Roman" w:hAnsi="Times New Roman" w:cs="Times New Roman"/>
          <w:sz w:val="24"/>
          <w:szCs w:val="24"/>
        </w:rPr>
        <w:t>Нормальное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 xml:space="preserve"> физическое развитие-22 человек,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Отклонения физического развития –2 человек (низкий рост).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Избыток массы тела-2 человека.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Охват профилактическими прививками составляет 100%.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По результатам проведенной диспансеризации: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Нуждаются в дополнительных консультациях и обследованиях в амбулаторных условиях дневного стационара в государственных (субъектах Российской Федерации) медицинских организациях-6 человек; 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прошли дополнительные консультации и обследования в амбулаторных условиях и условиях дневного стационара в государственных (субъектах Российской Федерации) медицинских организациях- 6 человек-100%.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Нуждаются в дополнительных консультациях и обследованиях в условиях стационара в государственных (субъектах Российской Федерации) медицинских организациях-0 человек,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прошел дополнительные консультации и обследования в условиях стационара в государственных (субъектах Российской Федерации) медицинских организациях- 0 человек.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Рекомендовано лечение в амбулаторных условиях и условиях дневного стационара в государственных (субъектах Российской Федерации) медицинских организациях-22 человека; в условиях стационара- 1 человек.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Рекомендовано медицинская реабилитация в амбулаторных условиях и условиях дневного стационара в государственных (субъектах Российской Федерации) медицинских организациях-16 человек; 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 условиях стационара (са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 xml:space="preserve"> кур. 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>Лечение)- 0 человек.</w:t>
      </w:r>
      <w:proofErr w:type="gramEnd"/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Иммунопрофилактика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Направлено на краевую иммунологическую комиссию__1___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lastRenderedPageBreak/>
        <w:t>Выполнение плана профилактических прививок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 xml:space="preserve"> (%): 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>АКДС_99%, IR _99%, IIR АДС 99%_, IIIR АДС_100%_, корь_98 %_, Rкори_99%__, ППП_99%__,БЦЖ_100%,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1R БЦЖ__90%_,охват Манту_2402-98%__,охват вакцинацией против дифтерии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>до 12 мес._100%_,IR до 3 лет_99%_,IIRдо 7 лет_99%_,ВГВ_100%_,краснуха_99%,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грипп__1326 чел.-70%___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Анализ заболеваемости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(общей и инфекционной)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5148"/>
        <w:gridCol w:w="1419"/>
        <w:gridCol w:w="1360"/>
        <w:gridCol w:w="1427"/>
      </w:tblGrid>
      <w:tr w:rsidR="00E45AB2" w:rsidRPr="00E45AB2" w:rsidTr="00C8577A">
        <w:trPr>
          <w:trHeight w:val="345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Показатель на 1000 дет</w:t>
            </w:r>
            <w:proofErr w:type="gram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C8577A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КБ №3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КБ №3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КБ №3</w:t>
            </w:r>
          </w:p>
        </w:tc>
      </w:tr>
      <w:tr w:rsidR="00E45AB2" w:rsidRPr="00E45AB2" w:rsidTr="00C8577A">
        <w:trPr>
          <w:trHeight w:val="721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Заболеваемость до 14 лет по ф.12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Структура %: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место-органы</w:t>
            </w:r>
            <w:proofErr w:type="gramEnd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 дыхания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место-органы</w:t>
            </w:r>
            <w:proofErr w:type="gramEnd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 пищеварения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3 место-глаз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2389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45AB2" w:rsidRPr="00E45AB2" w:rsidTr="00C8577A">
        <w:trPr>
          <w:trHeight w:val="70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Заболеваемость до 1 года по ф.31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Структура %: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место-органы</w:t>
            </w:r>
            <w:proofErr w:type="gramEnd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 дыхания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место-перинатальная</w:t>
            </w:r>
            <w:proofErr w:type="gramEnd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патология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место-заболевания</w:t>
            </w:r>
            <w:proofErr w:type="gramEnd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 кожи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2533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45AB2" w:rsidRPr="00E45AB2" w:rsidTr="00C8577A">
        <w:trPr>
          <w:trHeight w:val="41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Заболеваемость новорожденных по ф. 32,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в т.ч. септическая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307,6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306,3</w:t>
            </w:r>
          </w:p>
        </w:tc>
      </w:tr>
    </w:tbl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Информация</w:t>
      </w:r>
      <w:r w:rsidR="00FF71D5">
        <w:rPr>
          <w:rFonts w:ascii="Times New Roman" w:hAnsi="Times New Roman" w:cs="Times New Roman"/>
          <w:sz w:val="24"/>
          <w:szCs w:val="24"/>
        </w:rPr>
        <w:t xml:space="preserve"> </w:t>
      </w:r>
      <w:r w:rsidRPr="00E45AB2">
        <w:rPr>
          <w:rFonts w:ascii="Times New Roman" w:hAnsi="Times New Roman" w:cs="Times New Roman"/>
          <w:sz w:val="24"/>
          <w:szCs w:val="24"/>
        </w:rPr>
        <w:t>о реализации Закона Забайкальского края № 104-ЗКК  от 29.12.2008г.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«Об организации обеспечения полноценным питанием по заключению врача беременных женщин, кормящих матерей, а также детей</w:t>
      </w:r>
      <w:r w:rsidR="00FF71D5">
        <w:rPr>
          <w:rFonts w:ascii="Times New Roman" w:hAnsi="Times New Roman" w:cs="Times New Roman"/>
          <w:sz w:val="24"/>
          <w:szCs w:val="24"/>
        </w:rPr>
        <w:t xml:space="preserve"> </w:t>
      </w:r>
      <w:r w:rsidRPr="00E45AB2">
        <w:rPr>
          <w:rFonts w:ascii="Times New Roman" w:hAnsi="Times New Roman" w:cs="Times New Roman"/>
          <w:sz w:val="24"/>
          <w:szCs w:val="24"/>
        </w:rPr>
        <w:t xml:space="preserve"> в возрасте до </w:t>
      </w:r>
      <w:r w:rsidR="00FF71D5">
        <w:rPr>
          <w:rFonts w:ascii="Times New Roman" w:hAnsi="Times New Roman" w:cs="Times New Roman"/>
          <w:sz w:val="24"/>
          <w:szCs w:val="24"/>
        </w:rPr>
        <w:t>3-</w:t>
      </w:r>
      <w:r w:rsidRPr="00E45AB2">
        <w:rPr>
          <w:rFonts w:ascii="Times New Roman" w:hAnsi="Times New Roman" w:cs="Times New Roman"/>
          <w:sz w:val="24"/>
          <w:szCs w:val="24"/>
        </w:rPr>
        <w:t xml:space="preserve">х лет» </w:t>
      </w: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813"/>
        <w:gridCol w:w="905"/>
        <w:gridCol w:w="1016"/>
        <w:gridCol w:w="1017"/>
        <w:gridCol w:w="1037"/>
        <w:gridCol w:w="997"/>
        <w:gridCol w:w="1017"/>
        <w:gridCol w:w="986"/>
        <w:gridCol w:w="1048"/>
        <w:gridCol w:w="1177"/>
      </w:tblGrid>
      <w:tr w:rsidR="00E45AB2" w:rsidRPr="00E45AB2" w:rsidTr="00FF71D5"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Анемия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Гипотрофия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многоплодная беременность у мамы</w:t>
            </w:r>
          </w:p>
        </w:tc>
      </w:tr>
      <w:tr w:rsidR="00E45AB2" w:rsidRPr="00E45AB2" w:rsidTr="00FF71D5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детей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назначено и получает молочные смеси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назначено и получает фруктовые соки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зарегистрировано детей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назначено и получает молочные смеси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назначено и получает фруктовые соки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зарегистрировано всего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</w:t>
            </w:r>
            <w:proofErr w:type="spell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витам</w:t>
            </w:r>
            <w:proofErr w:type="spellEnd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-минер комплекс</w:t>
            </w:r>
          </w:p>
        </w:tc>
      </w:tr>
      <w:tr w:rsidR="00E45AB2" w:rsidRPr="00E45AB2" w:rsidTr="00FF71D5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AB2" w:rsidRPr="00E45AB2" w:rsidTr="00FF71D5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AB2" w:rsidRPr="00E45AB2" w:rsidTr="00FF71D5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5AB2" w:rsidRPr="00E45AB2" w:rsidTr="00FF71D5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              Отчет по питанию детей в возрасте до 3-х лет за 2022 г.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74" w:type="dxa"/>
        <w:tblInd w:w="-212" w:type="dxa"/>
        <w:tblLayout w:type="fixed"/>
        <w:tblLook w:val="0000" w:firstRow="0" w:lastRow="0" w:firstColumn="0" w:lastColumn="0" w:noHBand="0" w:noVBand="0"/>
      </w:tblPr>
      <w:tblGrid>
        <w:gridCol w:w="1738"/>
        <w:gridCol w:w="709"/>
        <w:gridCol w:w="992"/>
        <w:gridCol w:w="851"/>
        <w:gridCol w:w="1134"/>
        <w:gridCol w:w="850"/>
        <w:gridCol w:w="1054"/>
        <w:gridCol w:w="992"/>
        <w:gridCol w:w="1054"/>
      </w:tblGrid>
      <w:tr w:rsidR="00E45AB2" w:rsidRPr="00E45AB2" w:rsidTr="00F26DFF">
        <w:trPr>
          <w:trHeight w:val="474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</w:p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25.12.22</w:t>
            </w: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E45AB2" w:rsidRPr="00E45AB2" w:rsidTr="00F26DFF">
        <w:trPr>
          <w:trHeight w:val="245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F26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F2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F26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F2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F26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F2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F26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F2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45AB2" w:rsidRPr="00E45AB2" w:rsidTr="00F26DFF">
        <w:trPr>
          <w:trHeight w:val="39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Нестожен</w:t>
            </w:r>
            <w:proofErr w:type="spellEnd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AB2" w:rsidRPr="00E45AB2" w:rsidTr="00F26DFF">
        <w:trPr>
          <w:trHeight w:val="37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Нестожен</w:t>
            </w:r>
            <w:proofErr w:type="spellEnd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AB2" w:rsidRPr="00E45AB2" w:rsidTr="00F26DFF">
        <w:trPr>
          <w:trHeight w:val="44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Беллакт</w:t>
            </w:r>
            <w:proofErr w:type="spellEnd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 рисовая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AB2" w:rsidRPr="00E45AB2" w:rsidTr="00F26DFF">
        <w:trPr>
          <w:trHeight w:val="37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Каша </w:t>
            </w:r>
            <w:proofErr w:type="spell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Беллакт</w:t>
            </w:r>
            <w:proofErr w:type="spellEnd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  три злака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AB2" w:rsidRPr="00E45AB2" w:rsidTr="00F26DFF">
        <w:trPr>
          <w:trHeight w:val="37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Беллакт</w:t>
            </w:r>
            <w:proofErr w:type="spellEnd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овсянная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AB2" w:rsidRPr="00E45AB2" w:rsidTr="00F26DFF">
        <w:trPr>
          <w:trHeight w:val="39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Итого сумма: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Выполнение национального приоритетного проекта «Здоровье»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  1.Неонатальный скрининг 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Родилось всего___113____, обследовано методом сухой капли в род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 xml:space="preserve">оме___113___, 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% обследования______100_________________________________________________________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Обследовано в детских поликлиниках _______0__________, % обследования ___0_________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Выявлено больных с ФКУ___1___, с ВГ____0_____, галактоземией____0_______, </w:t>
      </w:r>
      <w:proofErr w:type="spellStart"/>
      <w:r w:rsidRPr="00E45AB2">
        <w:rPr>
          <w:rFonts w:ascii="Times New Roman" w:hAnsi="Times New Roman" w:cs="Times New Roman"/>
          <w:sz w:val="24"/>
          <w:szCs w:val="24"/>
        </w:rPr>
        <w:t>адрено-генительным</w:t>
      </w:r>
      <w:proofErr w:type="spellEnd"/>
      <w:r w:rsidRPr="00E45AB2">
        <w:rPr>
          <w:rFonts w:ascii="Times New Roman" w:hAnsi="Times New Roman" w:cs="Times New Roman"/>
          <w:sz w:val="24"/>
          <w:szCs w:val="24"/>
        </w:rPr>
        <w:t xml:space="preserve"> синдромом____0______, муковисцидозом_________0____________________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Организация лечения детей ________проводится_______________________________________________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Закуплено смесей для больных фенилкетонурией___157 банок МД МИЛ ФКУ_______________</w:t>
      </w:r>
      <w:r w:rsidRPr="00E45AB2">
        <w:rPr>
          <w:rFonts w:ascii="Times New Roman" w:hAnsi="Times New Roman" w:cs="Times New Roman"/>
          <w:sz w:val="24"/>
          <w:szCs w:val="24"/>
        </w:rPr>
        <w:softHyphen/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45AB2">
        <w:rPr>
          <w:rFonts w:ascii="Times New Roman" w:hAnsi="Times New Roman" w:cs="Times New Roman"/>
          <w:sz w:val="24"/>
          <w:szCs w:val="24"/>
        </w:rPr>
        <w:t>Аудиологический</w:t>
      </w:r>
      <w:proofErr w:type="spellEnd"/>
      <w:r w:rsidRPr="00E45AB2">
        <w:rPr>
          <w:rFonts w:ascii="Times New Roman" w:hAnsi="Times New Roman" w:cs="Times New Roman"/>
          <w:sz w:val="24"/>
          <w:szCs w:val="24"/>
        </w:rPr>
        <w:t xml:space="preserve"> скрининг (для районов участвующих в проведении скрининга)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5648"/>
        <w:gridCol w:w="1388"/>
        <w:gridCol w:w="1392"/>
        <w:gridCol w:w="1277"/>
      </w:tblGrid>
      <w:tr w:rsidR="00E45AB2" w:rsidRPr="00E45AB2" w:rsidTr="00FF71D5">
        <w:trPr>
          <w:trHeight w:val="251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45AB2" w:rsidRPr="00E45AB2" w:rsidTr="00FF71D5">
        <w:trPr>
          <w:trHeight w:val="236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Число новорожденных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45AB2" w:rsidRPr="00E45AB2" w:rsidTr="00FF71D5">
        <w:trPr>
          <w:trHeight w:val="501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Число новорожденных, обследованных в родильном доме, 1 этап скрининга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45AB2" w:rsidRPr="00E45AB2" w:rsidTr="00FF71D5">
        <w:trPr>
          <w:trHeight w:val="487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Из них число новорожденных, выявленных с нарушением слуха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B2" w:rsidRPr="00E45AB2" w:rsidTr="00FF71D5">
        <w:trPr>
          <w:trHeight w:val="501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Число новорожденных, обследованных в детской поликлинике, 1 этап скрининга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5AB2" w:rsidRPr="00E45AB2" w:rsidTr="00FF71D5">
        <w:trPr>
          <w:trHeight w:val="487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Из них число новорожденных, выявленных с нарушением слуха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B2" w:rsidRPr="00E45AB2" w:rsidTr="00FF71D5">
        <w:trPr>
          <w:trHeight w:val="487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Всего новорожденных, обследованных при проведении 1 этапа скрининга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45AB2" w:rsidRPr="00E45AB2" w:rsidTr="00FF71D5">
        <w:trPr>
          <w:trHeight w:val="501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Из них число новорожденных, выявленных с нарушением слуха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AB2" w:rsidRPr="00E45AB2" w:rsidTr="00FF71D5">
        <w:trPr>
          <w:trHeight w:val="737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Число детей, обследованных в центре реабилитации слуха (кабинете), 2 этап скрининга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AB2" w:rsidRPr="00E45AB2" w:rsidTr="00FF71D5">
        <w:trPr>
          <w:trHeight w:val="487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Из них  число детей, выявленных с нарушением слуха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AB2" w:rsidRPr="00E45AB2" w:rsidTr="00FF71D5">
        <w:trPr>
          <w:trHeight w:val="752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Из них число детей, с нарушением слуха состоящих под динамическим наблюдением в центре реабилитации слуха (кабинете)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AB2" w:rsidRPr="00E45AB2" w:rsidTr="00FF71D5">
        <w:trPr>
          <w:trHeight w:val="501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в возрасте до 3 лет, нуждающихся в </w:t>
            </w:r>
            <w:proofErr w:type="spellStart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E45AB2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B2" w:rsidRPr="00E45AB2" w:rsidRDefault="00E45AB2" w:rsidP="00E45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45AB2" w:rsidRPr="00E45AB2" w:rsidRDefault="00E45AB2" w:rsidP="00E45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5AB2">
        <w:rPr>
          <w:rFonts w:ascii="Times New Roman" w:hAnsi="Times New Roman" w:cs="Times New Roman"/>
          <w:b/>
          <w:sz w:val="24"/>
          <w:szCs w:val="24"/>
        </w:rPr>
        <w:t>Задачи педиатрической  службы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организации в проведении профилактических мероприятий в детской консультации, на дому, в дошкольных учреждениях, в школах по </w:t>
      </w:r>
      <w:r w:rsidRPr="00E45AB2">
        <w:rPr>
          <w:rFonts w:ascii="Times New Roman" w:hAnsi="Times New Roman" w:cs="Times New Roman"/>
          <w:sz w:val="24"/>
          <w:szCs w:val="24"/>
        </w:rPr>
        <w:lastRenderedPageBreak/>
        <w:t>вопросам снижения заболеваемости, травматизма в соответствующих возрастных группах детского населения.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Соблюдение преемственности 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-между структурными подразделениями ГУЗ КБ №3(женская консультация, педиатрическое отделение, акушерский стационар)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-между краевыми структурными подразделениями: Краевая детская клиническая больница, Краевой перинатальный центр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 xml:space="preserve">  по  вопросам, касающимся выполнения в полном объеме лечебно-диагностических мероприятий наблюдения за детьми.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Совершенствование форм сан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A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5AB2">
        <w:rPr>
          <w:rFonts w:ascii="Times New Roman" w:hAnsi="Times New Roman" w:cs="Times New Roman"/>
          <w:sz w:val="24"/>
          <w:szCs w:val="24"/>
        </w:rPr>
        <w:t>росвет работы с целью гигиенического воспитания и прививания навыков по рациональному питанию, уходу, закаливанию, оздоровлению и пропаганде здорового образа жизни среди детей, родителей и членов семьи.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Неукоснительное выполнение порядков оказания медицинской помощи детям при различных соматических, инфекционных, онкологических заболеваниях.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Проведение мероприятий по повышению уровня профессиональных знаний врачей педиатров, медсестер участковых детской консультации.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>Соблюдение правил медицинской этики и деонтологии.</w:t>
      </w: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B2" w:rsidRPr="00E45AB2" w:rsidRDefault="00E45AB2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B2">
        <w:rPr>
          <w:rFonts w:ascii="Times New Roman" w:hAnsi="Times New Roman" w:cs="Times New Roman"/>
          <w:sz w:val="24"/>
          <w:szCs w:val="24"/>
        </w:rPr>
        <w:tab/>
      </w:r>
    </w:p>
    <w:p w:rsidR="00CC4316" w:rsidRPr="00E45AB2" w:rsidRDefault="00CC4316" w:rsidP="00E45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4316" w:rsidRPr="00E4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5C"/>
    <w:rsid w:val="00C8577A"/>
    <w:rsid w:val="00CC4316"/>
    <w:rsid w:val="00D4435C"/>
    <w:rsid w:val="00E45AB2"/>
    <w:rsid w:val="00F26DFF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2023-01-27T01:41:00Z</dcterms:created>
  <dcterms:modified xsi:type="dcterms:W3CDTF">2023-02-16T01:11:00Z</dcterms:modified>
</cp:coreProperties>
</file>