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anchor0"/>
    <w:bookmarkEnd w:id="0"/>
    <w:p w:rsidR="00F833BE" w:rsidRDefault="00F833BE">
      <w:pPr>
        <w:pStyle w:val="1"/>
      </w:pPr>
      <w:r>
        <w:fldChar w:fldCharType="begin"/>
      </w:r>
      <w:r>
        <w:instrText xml:space="preserve"> HYPERLINK  "https://internet.garant.ru/document/redirect/412107058/0" </w:instrText>
      </w:r>
      <w:r>
        <w:fldChar w:fldCharType="separate"/>
      </w:r>
      <w:r w:rsidR="00C45A6C">
        <w:t xml:space="preserve">Приказ Министерства здравоохранения Российской Федерации от 14 апреля 2025 г. N 202н "Об утверждении Положения об организации оказания первичной медико-санитарной помощи взрослому </w:t>
      </w:r>
      <w:r w:rsidR="00C45A6C">
        <w:t>населению"</w:t>
      </w:r>
      <w:r>
        <w:fldChar w:fldCharType="end"/>
      </w:r>
    </w:p>
    <w:p w:rsidR="00F833BE" w:rsidRDefault="00F833BE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7"/>
        <w:gridCol w:w="9298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:rsidR="00F833BE" w:rsidRDefault="00C45A6C">
            <w:pPr>
              <w:pStyle w:val="a3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4000" cy="324000"/>
                  <wp:effectExtent l="0" t="0" r="0" b="0"/>
                  <wp:docPr id="1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8" w:type="dxa"/>
          </w:tcPr>
          <w:p w:rsidR="00F833BE" w:rsidRDefault="00C45A6C">
            <w:pPr>
              <w:pStyle w:val="a5"/>
              <w:rPr>
                <w:sz w:val="16"/>
              </w:rPr>
            </w:pPr>
            <w:r>
              <w:rPr>
                <w:sz w:val="16"/>
              </w:rPr>
              <w:t>ГАРАНТ:</w:t>
            </w:r>
          </w:p>
          <w:p w:rsidR="00F833BE" w:rsidRDefault="00C45A6C">
            <w:pPr>
              <w:pStyle w:val="a5"/>
              <w:ind w:firstLine="113"/>
            </w:pPr>
            <w:r>
              <w:t xml:space="preserve">См. </w:t>
            </w:r>
            <w:hyperlink r:id="rId7" w:history="1">
              <w:r>
                <w:t>сравнительный анализ</w:t>
              </w:r>
            </w:hyperlink>
            <w:r>
              <w:t xml:space="preserve"> Порядка оказания первичной медико-санитарной помощи взрослому населению 2012 и 2025 гг.</w:t>
            </w:r>
          </w:p>
        </w:tc>
      </w:tr>
    </w:tbl>
    <w:p w:rsidR="00F833BE" w:rsidRDefault="00C45A6C">
      <w:pPr>
        <w:pStyle w:val="a3"/>
      </w:pPr>
      <w:r>
        <w:t xml:space="preserve">В соответствии с </w:t>
      </w:r>
      <w:hyperlink r:id="rId8" w:history="1">
        <w:r>
          <w:t>пунктом 1 части 1 статьи 37</w:t>
        </w:r>
      </w:hyperlink>
      <w:r>
        <w:t xml:space="preserve"> Федерального закона от 21 ноября 2011 г. N 323-ФЗ "Об основах охраны здоровья граждан в Российской Федерации" и </w:t>
      </w:r>
      <w:hyperlink r:id="rId9" w:history="1">
        <w:r>
          <w:t>подпунктом 5.2.15 пункта 5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10" w:history="1">
        <w:r>
          <w:t>постановлением</w:t>
        </w:r>
      </w:hyperlink>
      <w:r>
        <w:t xml:space="preserve"> Правительства Российской Федерации от 19 июня 2012 г. N </w:t>
      </w:r>
      <w:r>
        <w:t>608, приказываю:</w:t>
      </w:r>
    </w:p>
    <w:p w:rsidR="00F833BE" w:rsidRDefault="00C45A6C">
      <w:pPr>
        <w:pStyle w:val="a3"/>
      </w:pPr>
      <w:bookmarkStart w:id="1" w:name="anchor1"/>
      <w:bookmarkEnd w:id="1"/>
      <w:r>
        <w:t xml:space="preserve">1. Утвердить прилагаемое </w:t>
      </w:r>
      <w:hyperlink r:id="rId11" w:history="1">
        <w:r>
          <w:t>Положение</w:t>
        </w:r>
      </w:hyperlink>
      <w:r>
        <w:t xml:space="preserve"> об организации оказания первичной медико-санитарной помощи взрослому населению.</w:t>
      </w:r>
    </w:p>
    <w:p w:rsidR="00F833BE" w:rsidRDefault="00C45A6C">
      <w:pPr>
        <w:pStyle w:val="a3"/>
      </w:pPr>
      <w:bookmarkStart w:id="2" w:name="anchor2"/>
      <w:bookmarkEnd w:id="2"/>
      <w:r>
        <w:t>2. Признать утратившими силу:</w:t>
      </w:r>
    </w:p>
    <w:bookmarkStart w:id="3" w:name="anchor21"/>
    <w:bookmarkEnd w:id="3"/>
    <w:p w:rsidR="00F833BE" w:rsidRDefault="00F833BE">
      <w:pPr>
        <w:pStyle w:val="a3"/>
      </w:pPr>
      <w:r>
        <w:fldChar w:fldCharType="begin"/>
      </w:r>
      <w:r>
        <w:instrText xml:space="preserve"> HYPERLINK  "https://internet.garant.ru/document/redirect/70195856/0" </w:instrText>
      </w:r>
      <w:r>
        <w:fldChar w:fldCharType="separate"/>
      </w:r>
      <w:r w:rsidR="00C45A6C">
        <w:t>приказ</w:t>
      </w:r>
      <w:r>
        <w:fldChar w:fldCharType="end"/>
      </w:r>
      <w:r w:rsidR="00C45A6C">
        <w:t xml:space="preserve"> Министерства здравоохранения и социального развития Российской Федерации от 15 мая 2012 г. N 543н "Об утверждении Положения об организации оказания первичной медико-санитарной помощи взрослому населению" (зарегистрирован Министерством юстици</w:t>
      </w:r>
      <w:r w:rsidR="00C45A6C">
        <w:t>и Российской Федерации 27 июня 2012 г., регистрационный N 24726);</w:t>
      </w:r>
    </w:p>
    <w:bookmarkStart w:id="4" w:name="anchor22"/>
    <w:bookmarkEnd w:id="4"/>
    <w:p w:rsidR="00F833BE" w:rsidRDefault="00F833BE">
      <w:pPr>
        <w:pStyle w:val="a3"/>
      </w:pPr>
      <w:r>
        <w:fldChar w:fldCharType="begin"/>
      </w:r>
      <w:r>
        <w:instrText xml:space="preserve"> HYPERLINK  "https://internet.garant.ru/document/redirect/71125376/0" </w:instrText>
      </w:r>
      <w:r>
        <w:fldChar w:fldCharType="separate"/>
      </w:r>
      <w:r w:rsidR="00C45A6C">
        <w:t>приказ</w:t>
      </w:r>
      <w:r>
        <w:fldChar w:fldCharType="end"/>
      </w:r>
      <w:r w:rsidR="00C45A6C">
        <w:t xml:space="preserve"> Министерства здравоохранения Российской Федерации от 23 июня 2015 г. N 361н "О внесении изменений в приказ Мин</w:t>
      </w:r>
      <w:r w:rsidR="00C45A6C">
        <w:t>истерства здравоохранения и социального развития Российской Федерации от 15 мая 2012 г. N 543н "Об утверждении Положения об организации оказания первичной медико-санитарной помощи взрослому населению" (зарегистрирован Министерством юстиции Российской Федер</w:t>
      </w:r>
      <w:r w:rsidR="00C45A6C">
        <w:t>ации 7 июля 2015 г., регистрационный N 37921);</w:t>
      </w:r>
    </w:p>
    <w:bookmarkStart w:id="5" w:name="anchor23"/>
    <w:bookmarkEnd w:id="5"/>
    <w:p w:rsidR="00F833BE" w:rsidRDefault="00F833BE">
      <w:pPr>
        <w:pStyle w:val="a3"/>
      </w:pPr>
      <w:r>
        <w:fldChar w:fldCharType="begin"/>
      </w:r>
      <w:r>
        <w:instrText xml:space="preserve"> HYPERLINK  "https://internet.garant.ru/document/redirect/72021248/0" </w:instrText>
      </w:r>
      <w:r>
        <w:fldChar w:fldCharType="separate"/>
      </w:r>
      <w:r w:rsidR="00C45A6C">
        <w:t>приказ</w:t>
      </w:r>
      <w:r>
        <w:fldChar w:fldCharType="end"/>
      </w:r>
      <w:r w:rsidR="00C45A6C">
        <w:t xml:space="preserve"> Министерства здравоохранения Российской Федерации от 30 марта 2018 г. N 139н "О внесении изменений в Положение об организации ока</w:t>
      </w:r>
      <w:r w:rsidR="00C45A6C">
        <w:t>зания первичной медико-санитарной помощи взрослому населению, утвержденное приказом Министерства здравоохранения и социального развития Российской Федерации от 15 мая 2012 г. N 543н" (зарегистрирован Министерством юстиции Российской Федерации 16 августа 20</w:t>
      </w:r>
      <w:r w:rsidR="00C45A6C">
        <w:t>18 г., регистрационный N 51917);</w:t>
      </w:r>
    </w:p>
    <w:bookmarkStart w:id="6" w:name="anchor24"/>
    <w:bookmarkEnd w:id="6"/>
    <w:p w:rsidR="00F833BE" w:rsidRDefault="00F833BE">
      <w:pPr>
        <w:pStyle w:val="a3"/>
      </w:pPr>
      <w:r>
        <w:fldChar w:fldCharType="begin"/>
      </w:r>
      <w:r>
        <w:instrText xml:space="preserve"> HYPERLINK  "https://internet.garant.ru/document/redirect/72229164/0" </w:instrText>
      </w:r>
      <w:r>
        <w:fldChar w:fldCharType="separate"/>
      </w:r>
      <w:r w:rsidR="00C45A6C">
        <w:t>приказ</w:t>
      </w:r>
      <w:r>
        <w:fldChar w:fldCharType="end"/>
      </w:r>
      <w:r w:rsidR="00C45A6C">
        <w:t xml:space="preserve"> Министерства здравоохранения Российской Федерации от 27 марта 2019 г. N 164н "О внесении изменений в Положение об организации оказания первично</w:t>
      </w:r>
      <w:r w:rsidR="00C45A6C">
        <w:t>й медико-санитарной помощи взрослому населению, утвержденное приказом Министерства здравоохранения и социального развития Российской Федерации от 15 мая 2012 г. N 543н" (зарегистрирован Министерством юстиции Российской Федерации 22 апреля 2019 г., регистра</w:t>
      </w:r>
      <w:r w:rsidR="00C45A6C">
        <w:t>ционный N 54470);</w:t>
      </w:r>
    </w:p>
    <w:bookmarkStart w:id="7" w:name="anchor25"/>
    <w:bookmarkEnd w:id="7"/>
    <w:p w:rsidR="00F833BE" w:rsidRDefault="00F833BE">
      <w:pPr>
        <w:pStyle w:val="a3"/>
      </w:pPr>
      <w:r>
        <w:fldChar w:fldCharType="begin"/>
      </w:r>
      <w:r>
        <w:instrText xml:space="preserve"> HYPERLINK  "https://internet.garant.ru/document/redirect/73524234/0" </w:instrText>
      </w:r>
      <w:r>
        <w:fldChar w:fldCharType="separate"/>
      </w:r>
      <w:r w:rsidR="00C45A6C">
        <w:t>приказ</w:t>
      </w:r>
      <w:r>
        <w:fldChar w:fldCharType="end"/>
      </w:r>
      <w:r w:rsidR="00C45A6C">
        <w:t xml:space="preserve"> Министерства здравоохранения Российской Федерации от 3 декабря 2019 г. N 984н "О внесении изменений в Положение об организации оказания первичной медико-санит</w:t>
      </w:r>
      <w:r w:rsidR="00C45A6C">
        <w:t>арной помощи взрослому населению, утвержденное приказом Министерства здравоохранения и социального развития Российской Федерации от 15 мая 2012 г. N 543н" (зарегистрирован Министерством юстиции Российской Федерации 6 февраля 2020 г., регистрационный N 5745</w:t>
      </w:r>
      <w:r w:rsidR="00C45A6C">
        <w:t>2);</w:t>
      </w:r>
    </w:p>
    <w:bookmarkStart w:id="8" w:name="anchor26"/>
    <w:bookmarkEnd w:id="8"/>
    <w:p w:rsidR="00F833BE" w:rsidRDefault="00F833BE">
      <w:pPr>
        <w:pStyle w:val="a3"/>
      </w:pPr>
      <w:r>
        <w:fldChar w:fldCharType="begin"/>
      </w:r>
      <w:r>
        <w:instrText xml:space="preserve"> HYPERLINK  "https://internet.garant.ru/document/redirect/74434174/1007" </w:instrText>
      </w:r>
      <w:r>
        <w:fldChar w:fldCharType="separate"/>
      </w:r>
      <w:r w:rsidR="00C45A6C">
        <w:t>пункт 7</w:t>
      </w:r>
      <w:r>
        <w:fldChar w:fldCharType="end"/>
      </w:r>
      <w:r w:rsidR="00C45A6C">
        <w:t xml:space="preserve"> изменений,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</w:t>
      </w:r>
      <w:r w:rsidR="00C45A6C">
        <w:t xml:space="preserve">ации, утверждающие порядки оказания медицинской помощи, утвержденных </w:t>
      </w:r>
      <w:hyperlink r:id="rId12" w:history="1">
        <w:r w:rsidR="00C45A6C">
          <w:t>приказом</w:t>
        </w:r>
      </w:hyperlink>
      <w:r w:rsidR="00C45A6C">
        <w:t xml:space="preserve"> Министерства здравоохранения Российской Федерации от 21 февраля 2020 г. N 114н (зарегистрирован Министерс</w:t>
      </w:r>
      <w:r w:rsidR="00C45A6C">
        <w:t>твом юстиции Российской Федерации 28 июля 2020 г., регистрационный N 59083).</w:t>
      </w:r>
    </w:p>
    <w:p w:rsidR="00F833BE" w:rsidRDefault="00C45A6C">
      <w:pPr>
        <w:pStyle w:val="a3"/>
      </w:pPr>
      <w:bookmarkStart w:id="9" w:name="anchor3"/>
      <w:bookmarkEnd w:id="9"/>
      <w:r>
        <w:t>3. Настоящий приказ вступает в силу с 1 сентября 2025 г. и действует до 1 сентября 2031 г.</w:t>
      </w:r>
    </w:p>
    <w:p w:rsidR="00F833BE" w:rsidRDefault="00F833BE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03"/>
        <w:gridCol w:w="3402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F833BE" w:rsidRDefault="00C45A6C">
            <w:pPr>
              <w:pStyle w:val="a7"/>
            </w:pPr>
            <w:r>
              <w:t>Министр</w:t>
            </w:r>
          </w:p>
        </w:tc>
        <w:tc>
          <w:tcPr>
            <w:tcW w:w="3402" w:type="dxa"/>
          </w:tcPr>
          <w:p w:rsidR="00F833BE" w:rsidRDefault="00C45A6C">
            <w:pPr>
              <w:pStyle w:val="a3"/>
              <w:ind w:firstLine="0"/>
              <w:jc w:val="right"/>
            </w:pPr>
            <w:r>
              <w:t>М.А. Мурашко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a7"/>
      </w:pPr>
      <w:r>
        <w:t>Зарегистрировано в Минюсте России 30 мая 2025 г.</w:t>
      </w:r>
    </w:p>
    <w:p w:rsidR="00F833BE" w:rsidRDefault="00C45A6C">
      <w:pPr>
        <w:pStyle w:val="a7"/>
      </w:pPr>
      <w:r>
        <w:t>Регистрационный</w:t>
      </w:r>
      <w:r>
        <w:t xml:space="preserve"> N  82461</w:t>
      </w:r>
    </w:p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10" w:name="anchor1000"/>
      <w:bookmarkEnd w:id="10"/>
      <w:r>
        <w:rPr>
          <w:b/>
          <w:color w:val="26282F"/>
        </w:rPr>
        <w:lastRenderedPageBreak/>
        <w:t xml:space="preserve">УТВЕРЖДЕНО </w:t>
      </w:r>
      <w:hyperlink r:id="rId13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Положение об организации оказания первичной медико-санитарной помощи взрослому населению</w:t>
      </w:r>
    </w:p>
    <w:p w:rsidR="00F833BE" w:rsidRDefault="00F833BE">
      <w:pPr>
        <w:pStyle w:val="a3"/>
      </w:pPr>
    </w:p>
    <w:p w:rsidR="00F833BE" w:rsidRDefault="00C45A6C">
      <w:pPr>
        <w:pStyle w:val="a3"/>
      </w:pPr>
      <w:bookmarkStart w:id="11" w:name="anchor1001"/>
      <w:bookmarkEnd w:id="11"/>
      <w:r>
        <w:t xml:space="preserve">1. Организация оказания первичной медико-санитарной помощи взрослому населению (далее </w:t>
      </w:r>
      <w:r>
        <w:t>- первичная медико-санитарная помощь) осуществляется в медицинских и иных организациях государственной, муниципальной и частной систем здравоохранения, в том числе индивидуальными предпринимателями, имеющими лицензию на осуществление медицинской деятельнос</w:t>
      </w:r>
      <w:r>
        <w:t xml:space="preserve">ти, полученную в порядке, установленном </w:t>
      </w:r>
      <w:hyperlink r:id="rId14" w:history="1">
        <w:r>
          <w:t>законодательством</w:t>
        </w:r>
      </w:hyperlink>
      <w:r>
        <w:t xml:space="preserve"> Российской Федерации о лицензировании отдельных видов деятельности (далее - медицинские организации).</w:t>
      </w:r>
    </w:p>
    <w:p w:rsidR="00F833BE" w:rsidRDefault="00C45A6C">
      <w:pPr>
        <w:pStyle w:val="a3"/>
      </w:pPr>
      <w:r>
        <w:t>Организация оказания п</w:t>
      </w:r>
      <w:r>
        <w:t xml:space="preserve">ервичной медико-санитарной помощи осуществляется медицинскими организациями и их структурными подразделениями в соответствии с </w:t>
      </w:r>
      <w:hyperlink r:id="rId15" w:history="1">
        <w:r>
          <w:t>приложениями N 1 - 23</w:t>
        </w:r>
      </w:hyperlink>
      <w:r>
        <w:t xml:space="preserve"> к настоящему Положению.</w:t>
      </w:r>
    </w:p>
    <w:p w:rsidR="00F833BE" w:rsidRDefault="00C45A6C">
      <w:pPr>
        <w:pStyle w:val="a3"/>
      </w:pPr>
      <w:bookmarkStart w:id="12" w:name="anchor1002"/>
      <w:bookmarkEnd w:id="12"/>
      <w:r>
        <w:t xml:space="preserve">2. Работникам организаций, включенных в утвержденный </w:t>
      </w:r>
      <w:r>
        <w:t xml:space="preserve">Правительством Российской Федерации </w:t>
      </w:r>
      <w:hyperlink r:id="rId16" w:history="1">
        <w:r>
          <w:t>перечень</w:t>
        </w:r>
      </w:hyperlink>
      <w:r>
        <w:t xml:space="preserve"> организаций отдельных отраслей промышленности с особо опасными условиями труда, и населению закрытых административно-территориальных обр</w:t>
      </w:r>
      <w:r>
        <w:t xml:space="preserve">азований, территорий с опасными для здоровья человека физическими, химическими и биологическими факторами, включенных в утвержденный Правительством Российской Федерации </w:t>
      </w:r>
      <w:hyperlink r:id="rId17" w:history="1">
        <w:r>
          <w:t>перечень</w:t>
        </w:r>
      </w:hyperlink>
      <w:r>
        <w:t xml:space="preserve"> тер</w:t>
      </w:r>
      <w:r>
        <w:t>риторий, первичная медико-санитарная помощь оказывается с учетом особенностей организации оказания медицинской помощи, в том числе предоставления дополнительных видов и объемов медицинской помощи, предусмотренных законодательством Российской Федерации, в с</w:t>
      </w:r>
      <w:r>
        <w:t xml:space="preserve">оответствии с </w:t>
      </w:r>
      <w:hyperlink r:id="rId18" w:history="1">
        <w:r>
          <w:t>частью 1 статьи 42</w:t>
        </w:r>
      </w:hyperlink>
      <w:r>
        <w:t xml:space="preserve"> Федерального закона от 21 ноября 2011 г. N 323-ФЗ "Об основах охраны здоровья граждан в Российской Федерации" (далее - Федеральный закон N 323-ФЗ).</w:t>
      </w:r>
    </w:p>
    <w:p w:rsidR="00F833BE" w:rsidRDefault="00C45A6C">
      <w:pPr>
        <w:pStyle w:val="a3"/>
      </w:pPr>
      <w:bookmarkStart w:id="13" w:name="anchor1003"/>
      <w:bookmarkEnd w:id="13"/>
      <w:r>
        <w:t>3. 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</w:t>
      </w:r>
      <w:r>
        <w:t>нию здорового образа жизни и санитарно-гигиеническому просвещению населения</w:t>
      </w:r>
      <w:r>
        <w:rPr>
          <w:vertAlign w:val="superscript"/>
        </w:rPr>
        <w:t> </w:t>
      </w:r>
      <w:hyperlink r:id="rId19" w:history="1">
        <w:r>
          <w:rPr>
            <w:vertAlign w:val="superscript"/>
          </w:rPr>
          <w:t>1</w:t>
        </w:r>
      </w:hyperlink>
      <w:r>
        <w:t>.</w:t>
      </w:r>
    </w:p>
    <w:p w:rsidR="00F833BE" w:rsidRDefault="00C45A6C">
      <w:pPr>
        <w:pStyle w:val="a3"/>
      </w:pPr>
      <w:bookmarkStart w:id="14" w:name="anchor1004"/>
      <w:bookmarkEnd w:id="14"/>
      <w:r>
        <w:t>4. Первичная медико-санитарная помощь оказывается:</w:t>
      </w:r>
    </w:p>
    <w:p w:rsidR="00F833BE" w:rsidRDefault="00C45A6C">
      <w:pPr>
        <w:pStyle w:val="a3"/>
      </w:pPr>
      <w:bookmarkStart w:id="15" w:name="anchor1041"/>
      <w:bookmarkEnd w:id="15"/>
      <w:r>
        <w:t>1) в амбулаторных условиях, в том числе:</w:t>
      </w:r>
    </w:p>
    <w:p w:rsidR="00F833BE" w:rsidRDefault="00C45A6C">
      <w:pPr>
        <w:pStyle w:val="a3"/>
      </w:pPr>
      <w:r>
        <w:t xml:space="preserve">в медицинской организации, оказывающей первичную </w:t>
      </w:r>
      <w:r>
        <w:t>медико-санитарную помощь, или ее структурном подразделении;</w:t>
      </w:r>
    </w:p>
    <w:p w:rsidR="00F833BE" w:rsidRDefault="00C45A6C">
      <w:pPr>
        <w:pStyle w:val="a3"/>
      </w:pPr>
      <w:r>
        <w:t>по месту жительства (пребывания) пациента - при острых заболеваниях, состояниях, обострениях хронических заболеваний в случае вызова медицинского работника или при посещении им пациента с целью на</w:t>
      </w:r>
      <w:r>
        <w:t>блюдения за его состоянием, течением заболевания и своевременного назначения (коррекции) необходимого обследования и (или) лечения (активное посещение), при патронаже отдельных групп населения при выявлении или угрозе возникновения эпидемии инфекционного з</w:t>
      </w:r>
      <w:r>
        <w:t>аболевания, больных инфекционным заболеванием, контактных с ними лиц и лиц, подозрительных на инфекционное заболевание, в том числе путем подворных (поквартирных) обходов, осмотров работников и обучающихся;</w:t>
      </w:r>
    </w:p>
    <w:p w:rsidR="00F833BE" w:rsidRDefault="00C45A6C">
      <w:pPr>
        <w:pStyle w:val="a3"/>
      </w:pPr>
      <w:r>
        <w:t xml:space="preserve">по месту выезда мобильной медицинской бригады, в </w:t>
      </w:r>
      <w:r>
        <w:t>том числе для оказания медицинской помощи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(или) имеющих плохую транспортную доступность с</w:t>
      </w:r>
      <w:r>
        <w:t xml:space="preserve"> учетом климато-географических условий, при организации профилактических мероприятий, включая место работы, учебы граждан, при организации культурно-массовых и спортивных мероприятий;</w:t>
      </w:r>
    </w:p>
    <w:p w:rsidR="00F833BE" w:rsidRDefault="00C45A6C">
      <w:pPr>
        <w:pStyle w:val="a3"/>
      </w:pPr>
      <w:bookmarkStart w:id="16" w:name="anchor1042"/>
      <w:bookmarkEnd w:id="16"/>
      <w:r>
        <w:t>2) в условиях дневного стационара.</w:t>
      </w:r>
    </w:p>
    <w:p w:rsidR="00F833BE" w:rsidRDefault="00C45A6C">
      <w:pPr>
        <w:pStyle w:val="a3"/>
      </w:pPr>
      <w:bookmarkStart w:id="17" w:name="anchor1005"/>
      <w:bookmarkEnd w:id="17"/>
      <w:r>
        <w:t>5. В целях оказания первичной медико-</w:t>
      </w:r>
      <w:r>
        <w:t xml:space="preserve">санитарной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помощи, в структуре медицинских </w:t>
      </w:r>
      <w:r>
        <w:lastRenderedPageBreak/>
        <w:t>организаций может организовываться отделен</w:t>
      </w:r>
      <w:r>
        <w:t xml:space="preserve">ие (кабинет) неотложной медицинской помощи, осуществляющее (осуществляющий) свою деятельность в соответствии с </w:t>
      </w:r>
      <w:hyperlink r:id="rId20" w:history="1">
        <w:r>
          <w:t>приложением N 6</w:t>
        </w:r>
      </w:hyperlink>
      <w:r>
        <w:t xml:space="preserve"> к настоящему Положению.</w:t>
      </w:r>
    </w:p>
    <w:p w:rsidR="00F833BE" w:rsidRDefault="00C45A6C">
      <w:pPr>
        <w:pStyle w:val="a3"/>
      </w:pPr>
      <w:bookmarkStart w:id="18" w:name="anchor1006"/>
      <w:bookmarkEnd w:id="18"/>
      <w:r>
        <w:t xml:space="preserve">6. Оказание медицинской помощи в неотложной форме может организовываться в </w:t>
      </w:r>
      <w:r>
        <w:t>непосредственном приближении к месту временного (сезонного) проживания граждан, временно (сезонно) проживающих на территориях ведения гражданами садоводства или огородничества для собственных нужд, в том числе с использованием комплексов передвижных медици</w:t>
      </w:r>
      <w:r>
        <w:t>нских (далее - выездные формы работы).</w:t>
      </w:r>
    </w:p>
    <w:p w:rsidR="00F833BE" w:rsidRDefault="00C45A6C">
      <w:pPr>
        <w:pStyle w:val="a3"/>
      </w:pPr>
      <w:bookmarkStart w:id="19" w:name="anchor1007"/>
      <w:bookmarkEnd w:id="19"/>
      <w:r>
        <w:t>7. Первичная медико-санитарная помощь, за исключением первичной медико-санитарной помощи, оказываемой в рамках клинической апробации методов профилактики, диагностики, лечения и реабилитации, организуется и оказываетс</w:t>
      </w:r>
      <w:r>
        <w:t xml:space="preserve">я в соответствии с </w:t>
      </w:r>
      <w:hyperlink r:id="rId21" w:history="1">
        <w:r>
          <w:t>порядками</w:t>
        </w:r>
      </w:hyperlink>
      <w:r>
        <w:t xml:space="preserve"> оказания медицинской помощи, на основе </w:t>
      </w:r>
      <w:hyperlink r:id="rId22" w:history="1">
        <w:r>
          <w:t>клинических рекомендаций</w:t>
        </w:r>
      </w:hyperlink>
      <w:r>
        <w:t xml:space="preserve"> и с учетом </w:t>
      </w:r>
      <w:hyperlink r:id="rId23" w:history="1">
        <w:r>
          <w:t>стандартов</w:t>
        </w:r>
      </w:hyperlink>
      <w:r>
        <w:t xml:space="preserve"> медицинской помощи</w:t>
      </w:r>
      <w:r>
        <w:rPr>
          <w:vertAlign w:val="superscript"/>
        </w:rPr>
        <w:t> </w:t>
      </w:r>
      <w:hyperlink r:id="rId24" w:history="1">
        <w:r>
          <w:rPr>
            <w:vertAlign w:val="superscript"/>
          </w:rPr>
          <w:t>2</w:t>
        </w:r>
      </w:hyperlink>
      <w:r>
        <w:t>.</w:t>
      </w:r>
    </w:p>
    <w:p w:rsidR="00F833BE" w:rsidRDefault="00C45A6C">
      <w:pPr>
        <w:pStyle w:val="a3"/>
      </w:pPr>
      <w:bookmarkStart w:id="20" w:name="anchor1008"/>
      <w:bookmarkEnd w:id="20"/>
      <w:r>
        <w:t>8. Первичная медико-санитарная помощь включает следующие виды:</w:t>
      </w:r>
    </w:p>
    <w:p w:rsidR="00F833BE" w:rsidRDefault="00C45A6C">
      <w:pPr>
        <w:pStyle w:val="a3"/>
      </w:pPr>
      <w:bookmarkStart w:id="21" w:name="anchor1081"/>
      <w:bookmarkEnd w:id="21"/>
      <w:r>
        <w:t xml:space="preserve">1) первичная доврачебная медико-санитарная помощь, которая </w:t>
      </w:r>
      <w:r>
        <w:t>оказывается фельдшерами, акушерами (акушерками), другими медицинскими работниками со средним профессиональным образованием или с высшим образованием (уровень бакалавриата) фельдшерских здравпунктов, фельдшерских пунктов, фельдшерско-акушерских пунктов, вра</w:t>
      </w:r>
      <w:r>
        <w:t>чебных амбулаторий, поликлиник, поликлинических подразделений медицинских организаций, отделений (кабинетов) медицинской профилактики для взрослых, центров здоровья поликлиник;</w:t>
      </w:r>
    </w:p>
    <w:p w:rsidR="00F833BE" w:rsidRDefault="00C45A6C">
      <w:pPr>
        <w:pStyle w:val="a3"/>
      </w:pPr>
      <w:bookmarkStart w:id="22" w:name="anchor1082"/>
      <w:bookmarkEnd w:id="22"/>
      <w:r>
        <w:t>2) первичная врачебная медико-санитарная помощь, которая оказывается врачами-те</w:t>
      </w:r>
      <w:r>
        <w:t>рапевтами, врачами-терапевтами участковыми, врачами-терапевтами участковыми цехового врачебного участка, врачами общей практики (семейными врачами) врачебных амбулаторий, врачебных здравпунктов, поликлиник, поликлинических подразделений медицинских организ</w:t>
      </w:r>
      <w:r>
        <w:t>аций, кабинетов, центров (отделений) общей врачебной практики (семейной медицины), центров здоровья поликлиник и отделений (кабинетов) медицинской профилактики для взрослых;</w:t>
      </w:r>
    </w:p>
    <w:p w:rsidR="00F833BE" w:rsidRDefault="00C45A6C">
      <w:pPr>
        <w:pStyle w:val="a3"/>
      </w:pPr>
      <w:bookmarkStart w:id="23" w:name="anchor1083"/>
      <w:bookmarkEnd w:id="23"/>
      <w:r>
        <w:t>3) первичная специализированная медико-санитарная помощь, которая оказывается врач</w:t>
      </w:r>
      <w:r>
        <w:t>ами-специалистами поликлиник, поликлинических подразделений медицинских организаций, в том числе оказывающих специализированную, в том числе высокотехнологичную, медицинскую помощь.</w:t>
      </w:r>
    </w:p>
    <w:p w:rsidR="00F833BE" w:rsidRDefault="00C45A6C">
      <w:pPr>
        <w:pStyle w:val="a3"/>
      </w:pPr>
      <w:bookmarkStart w:id="24" w:name="anchor1009"/>
      <w:bookmarkEnd w:id="24"/>
      <w:r>
        <w:t>9. Первичная медико-санитарная помощь оказывается с учетом:</w:t>
      </w:r>
    </w:p>
    <w:p w:rsidR="00F833BE" w:rsidRDefault="00C45A6C">
      <w:pPr>
        <w:pStyle w:val="a3"/>
      </w:pPr>
      <w:bookmarkStart w:id="25" w:name="anchor1091"/>
      <w:bookmarkEnd w:id="25"/>
      <w:r>
        <w:t>1) формировани</w:t>
      </w:r>
      <w:r>
        <w:t xml:space="preserve">я расписания приема медицинских работников с учетом использования всех каналов записи на прием, в том числе через федеральную государственную информационную систему </w:t>
      </w:r>
      <w:hyperlink r:id="rId25" w:history="1">
        <w:r>
          <w:t>"Единый портал</w:t>
        </w:r>
      </w:hyperlink>
      <w:r>
        <w:t xml:space="preserve"> государственных и муниципальных ус</w:t>
      </w:r>
      <w:r>
        <w:t>луг (функций)"</w:t>
      </w:r>
      <w:r>
        <w:rPr>
          <w:vertAlign w:val="superscript"/>
        </w:rPr>
        <w:t> </w:t>
      </w:r>
      <w:hyperlink r:id="rId26" w:history="1">
        <w:r>
          <w:rPr>
            <w:vertAlign w:val="superscript"/>
          </w:rPr>
          <w:t>3</w:t>
        </w:r>
      </w:hyperlink>
      <w:r>
        <w:t>.</w:t>
      </w:r>
    </w:p>
    <w:p w:rsidR="00F833BE" w:rsidRDefault="00C45A6C">
      <w:pPr>
        <w:pStyle w:val="a3"/>
      </w:pPr>
      <w:bookmarkStart w:id="26" w:name="anchor1092"/>
      <w:bookmarkEnd w:id="26"/>
      <w:r>
        <w:t>2) приглашения пациентов на прохождение профилактических мероприятий;</w:t>
      </w:r>
    </w:p>
    <w:p w:rsidR="00F833BE" w:rsidRDefault="00C45A6C">
      <w:pPr>
        <w:pStyle w:val="a3"/>
      </w:pPr>
      <w:bookmarkStart w:id="27" w:name="anchor1093"/>
      <w:bookmarkEnd w:id="27"/>
      <w:r>
        <w:t>3) распределения потоков с учетом целей обращения пациента в медицинскую организацию;</w:t>
      </w:r>
    </w:p>
    <w:p w:rsidR="00F833BE" w:rsidRDefault="00C45A6C">
      <w:pPr>
        <w:pStyle w:val="a3"/>
      </w:pPr>
      <w:bookmarkStart w:id="28" w:name="anchor1094"/>
      <w:bookmarkEnd w:id="28"/>
      <w:r>
        <w:t>4) перераспределения функций между работниками медици</w:t>
      </w:r>
      <w:r>
        <w:t>нской организации, в том числе на работников без медицинского образования.</w:t>
      </w:r>
    </w:p>
    <w:p w:rsidR="00F833BE" w:rsidRDefault="00C45A6C">
      <w:pPr>
        <w:pStyle w:val="a3"/>
      </w:pPr>
      <w:bookmarkStart w:id="29" w:name="anchor1010"/>
      <w:bookmarkEnd w:id="29"/>
      <w:r>
        <w:t>10. В малочисленных населенных пунктах с числом жителей менее 100 человек, в том числе временных (сезонных), находящихся на значительном удалении от медицинских организаций или их с</w:t>
      </w:r>
      <w:r>
        <w:t xml:space="preserve">труктурных подразделений (более 6 километров), медицинские организации, оказывающие первичную медико-санитарную помощь по территориально-участковому принципу, на территории обслуживания которых расположены такие населенные пункты, осуществляют организацию </w:t>
      </w:r>
      <w:r>
        <w:t>оказания первичной медико-санитарной помощи населению посредством выездных форм работы.</w:t>
      </w:r>
    </w:p>
    <w:p w:rsidR="00F833BE" w:rsidRDefault="00C45A6C">
      <w:pPr>
        <w:pStyle w:val="a3"/>
      </w:pPr>
      <w:bookmarkStart w:id="30" w:name="anchor1011"/>
      <w:bookmarkEnd w:id="30"/>
      <w:r>
        <w:t>11. Организация оказания первичной медико-санитарной помощи гражданам в целях приближения к их месту жительства, месту работы или обучения осуществляется по территориал</w:t>
      </w:r>
      <w:r>
        <w:t xml:space="preserve">ьно-участковому принципу, предусматривающему формирование групп обслуживаемого населения по месту жительства, месту работы или учебы в определенных организациях, с учетом положений </w:t>
      </w:r>
      <w:hyperlink r:id="rId27" w:history="1">
        <w:r>
          <w:t>с</w:t>
        </w:r>
        <w:r>
          <w:t>татьи 21</w:t>
        </w:r>
      </w:hyperlink>
      <w:r>
        <w:t xml:space="preserve"> Федерального закона N 323-Ф3</w:t>
      </w:r>
      <w:r>
        <w:rPr>
          <w:vertAlign w:val="superscript"/>
        </w:rPr>
        <w:t> </w:t>
      </w:r>
      <w:hyperlink r:id="rId28" w:history="1">
        <w:r>
          <w:rPr>
            <w:vertAlign w:val="superscript"/>
          </w:rPr>
          <w:t>4</w:t>
        </w:r>
      </w:hyperlink>
      <w:r>
        <w:t>.</w:t>
      </w:r>
    </w:p>
    <w:p w:rsidR="00F833BE" w:rsidRDefault="00C45A6C">
      <w:pPr>
        <w:pStyle w:val="a3"/>
      </w:pPr>
      <w:bookmarkStart w:id="31" w:name="anchor1012"/>
      <w:bookmarkEnd w:id="31"/>
      <w:r>
        <w:t xml:space="preserve">12. Территориально-участковый принцип организации оказания первичной медико-санитарной помощи заключается в формировании групп обслуживаемого контингента по признаку </w:t>
      </w:r>
      <w:r>
        <w:lastRenderedPageBreak/>
        <w:t>проживания (пребыван</w:t>
      </w:r>
      <w:r>
        <w:t>ия) на определенной территории или по признаку работы (обучения) в определенных организациях и (или) их подразделениях.</w:t>
      </w:r>
    </w:p>
    <w:p w:rsidR="00F833BE" w:rsidRDefault="00C45A6C">
      <w:pPr>
        <w:pStyle w:val="a3"/>
      </w:pPr>
      <w:bookmarkStart w:id="32" w:name="anchor1013"/>
      <w:bookmarkEnd w:id="32"/>
      <w:r>
        <w:t>13. Распределение населения по участкам осуществляется руководителями медицинских организаций, оказывающих первичную медико-санитарную п</w:t>
      </w:r>
      <w:r>
        <w:t>омощь, в зависимости от конкретных условий оказания первичной медико-санитарной помощи населению в целях максимального обеспечения ее доступности и соблюдения иных прав граждан.</w:t>
      </w:r>
    </w:p>
    <w:p w:rsidR="00F833BE" w:rsidRDefault="00C45A6C">
      <w:pPr>
        <w:pStyle w:val="a3"/>
      </w:pPr>
      <w:bookmarkStart w:id="33" w:name="anchor1014"/>
      <w:bookmarkEnd w:id="33"/>
      <w:r>
        <w:t>14. В медицинских организациях могут быть организованы участки:</w:t>
      </w:r>
    </w:p>
    <w:p w:rsidR="00F833BE" w:rsidRDefault="00C45A6C">
      <w:pPr>
        <w:pStyle w:val="a3"/>
      </w:pPr>
      <w:bookmarkStart w:id="34" w:name="anchor1141"/>
      <w:bookmarkEnd w:id="34"/>
      <w:r>
        <w:t>1) фельдшерски</w:t>
      </w:r>
      <w:r>
        <w:t xml:space="preserve">й - в случае возложения на фельдшера, акушера (акушерку) отдельных функций лечащего врача в порядке, установленном в соответствии с </w:t>
      </w:r>
      <w:hyperlink r:id="rId29" w:history="1">
        <w:r>
          <w:t>частью 7 статьи 70</w:t>
        </w:r>
      </w:hyperlink>
      <w:r>
        <w:t xml:space="preserve"> Федерального закона N 323-ФЗ;</w:t>
      </w:r>
    </w:p>
    <w:p w:rsidR="00F833BE" w:rsidRDefault="00C45A6C">
      <w:pPr>
        <w:pStyle w:val="a3"/>
      </w:pPr>
      <w:bookmarkStart w:id="35" w:name="anchor1142"/>
      <w:bookmarkEnd w:id="35"/>
      <w:r>
        <w:t>2) терапевтический (в том числе цеховой, малокомплектный (формируется из населения участка с недостаточной численностью принятого на обслуживание населения (сельские местности, районы Крайнего Севера и приравненной к ним местности, высокогорных, пустынных</w:t>
      </w:r>
      <w:r>
        <w:t>, безводных и других районах (местностях) с тяжелыми климатическими условиями, с длительной сезонной изоляцией, а также в местностях с низкой плотностью населения) с сохранением штатных должностей медицинских работников в полном объеме);</w:t>
      </w:r>
    </w:p>
    <w:p w:rsidR="00F833BE" w:rsidRDefault="00C45A6C">
      <w:pPr>
        <w:pStyle w:val="a3"/>
      </w:pPr>
      <w:bookmarkStart w:id="36" w:name="anchor1143"/>
      <w:bookmarkEnd w:id="36"/>
      <w:r>
        <w:t>3) врача общей пра</w:t>
      </w:r>
      <w:r>
        <w:t>ктики (семейного врача) (в том числе малокомплектный);</w:t>
      </w:r>
    </w:p>
    <w:p w:rsidR="00F833BE" w:rsidRDefault="00C45A6C">
      <w:pPr>
        <w:pStyle w:val="a3"/>
      </w:pPr>
      <w:bookmarkStart w:id="37" w:name="anchor1144"/>
      <w:bookmarkEnd w:id="37"/>
      <w:r>
        <w:t>4) комплексный (участок формируется из населения участка медицинской организации (малокомплектного терапевтического участка или малокомплектного участка врача общей практики (семейного врача) или насел</w:t>
      </w:r>
      <w:r>
        <w:t>ения, обслуживаемого врачом-терапевтом врачебной амбулатории, и населения, обслуживаемого фельдшерско-акушерскими пунктами, фельдшерскими пунктами, фельдшерскими здравпунктами);</w:t>
      </w:r>
    </w:p>
    <w:p w:rsidR="00F833BE" w:rsidRDefault="00C45A6C">
      <w:pPr>
        <w:pStyle w:val="a3"/>
      </w:pPr>
      <w:bookmarkStart w:id="38" w:name="anchor1145"/>
      <w:bookmarkEnd w:id="38"/>
      <w:r>
        <w:t xml:space="preserve">5) иные участки по профилям, по которым </w:t>
      </w:r>
      <w:hyperlink r:id="rId30" w:history="1">
        <w:r>
          <w:t>программой</w:t>
        </w:r>
      </w:hyperlink>
      <w:r>
        <w:t xml:space="preserve"> государственных гарантий бесплатного оказания гражданам медицинской помощи предусмотрен способ оплаты медицинской помощи по подушевому нормативу финансирования на прикрепившихся лиц.</w:t>
      </w:r>
    </w:p>
    <w:p w:rsidR="00F833BE" w:rsidRDefault="00C45A6C">
      <w:pPr>
        <w:pStyle w:val="a3"/>
      </w:pPr>
      <w:bookmarkStart w:id="39" w:name="anchor1015"/>
      <w:bookmarkEnd w:id="39"/>
      <w:r>
        <w:t xml:space="preserve">15. Обслуживание населения </w:t>
      </w:r>
      <w:r>
        <w:t>на участках осуществляется:</w:t>
      </w:r>
    </w:p>
    <w:p w:rsidR="00F833BE" w:rsidRDefault="00C45A6C">
      <w:pPr>
        <w:pStyle w:val="a3"/>
      </w:pPr>
      <w:bookmarkStart w:id="40" w:name="anchor1151"/>
      <w:bookmarkEnd w:id="40"/>
      <w:r>
        <w:t>1) фельдшером, медицинской сестрой (медицинским братом), акушеркой (акушером) фельдшерского пункта, фельдшерского здравпункта, фельдшерско-акушерского пункта, врачебной амбулатории, поликлиники на фельдшерском участке;</w:t>
      </w:r>
    </w:p>
    <w:p w:rsidR="00F833BE" w:rsidRDefault="00C45A6C">
      <w:pPr>
        <w:pStyle w:val="a3"/>
      </w:pPr>
      <w:bookmarkStart w:id="41" w:name="anchor1152"/>
      <w:bookmarkEnd w:id="41"/>
      <w:r>
        <w:t>2) врачом</w:t>
      </w:r>
      <w:r>
        <w:t>-терапевтом участковым, врачом-терапевтом участковым цехового врачебного участка, медицинской сестрой участковой (медицинским братом участковым) на терапевтическом (в том числе цеховом) участке;</w:t>
      </w:r>
    </w:p>
    <w:p w:rsidR="00F833BE" w:rsidRDefault="00C45A6C">
      <w:pPr>
        <w:pStyle w:val="a3"/>
      </w:pPr>
      <w:bookmarkStart w:id="42" w:name="anchor1153"/>
      <w:bookmarkEnd w:id="42"/>
      <w:r>
        <w:t xml:space="preserve">3) врачом общей практики (семейным врачом), медицинской </w:t>
      </w:r>
      <w:r>
        <w:t>сестрой общей практики (медицинским братом общей практики), медицинской сестрой врача общей практики (семейного врача) (медицинским братом врача общей практики (семейного врача) на участке врача общей практики (семейного врача);</w:t>
      </w:r>
    </w:p>
    <w:p w:rsidR="00F833BE" w:rsidRDefault="00C45A6C">
      <w:pPr>
        <w:pStyle w:val="a3"/>
      </w:pPr>
      <w:bookmarkStart w:id="43" w:name="anchor1154"/>
      <w:bookmarkEnd w:id="43"/>
      <w:r>
        <w:t>4) врачом-терапевтом участк</w:t>
      </w:r>
      <w:r>
        <w:t>овым, врачом общей практики (семейным врачом), фельдшером, медицинской сестрой участковой (медицинским братом участковым), медицинской сестрой общей практики (медицинским братом общей практики), медицинской сестрой врача общей практики (семейного врача) (м</w:t>
      </w:r>
      <w:r>
        <w:t>едицинским братом врача общей практики (семейного врача) на комплексном участке.</w:t>
      </w:r>
    </w:p>
    <w:p w:rsidR="00F833BE" w:rsidRDefault="00C45A6C">
      <w:pPr>
        <w:pStyle w:val="a3"/>
      </w:pPr>
      <w:bookmarkStart w:id="44" w:name="anchor1016"/>
      <w:bookmarkEnd w:id="44"/>
      <w:r>
        <w:t>16. Рекомендуемая численность принятых на обслуживание граждан на участках в соответствии с нормативной штатной численностью медицинских работников составляет:</w:t>
      </w:r>
    </w:p>
    <w:p w:rsidR="00F833BE" w:rsidRDefault="00C45A6C">
      <w:pPr>
        <w:pStyle w:val="a3"/>
      </w:pPr>
      <w:bookmarkStart w:id="45" w:name="anchor1161"/>
      <w:bookmarkEnd w:id="45"/>
      <w:r>
        <w:t>1) на фельдшерс</w:t>
      </w:r>
      <w:r>
        <w:t>ком участке - 1 300 человек взрослого населения в возрасте 18 лет и старше;</w:t>
      </w:r>
    </w:p>
    <w:p w:rsidR="00F833BE" w:rsidRDefault="00C45A6C">
      <w:pPr>
        <w:pStyle w:val="a3"/>
      </w:pPr>
      <w:bookmarkStart w:id="46" w:name="anchor1162"/>
      <w:bookmarkEnd w:id="46"/>
      <w:r>
        <w:t>2) на терапевтическом участке - 1 700 человек взрослого населения в возрасте 18 лет и старше (для терапевтического участка, расположенного в сельской местности, - 1 300 человек взр</w:t>
      </w:r>
      <w:r>
        <w:t>ослого населения);</w:t>
      </w:r>
    </w:p>
    <w:p w:rsidR="00F833BE" w:rsidRDefault="00C45A6C">
      <w:pPr>
        <w:pStyle w:val="a3"/>
      </w:pPr>
      <w:bookmarkStart w:id="47" w:name="anchor1163"/>
      <w:bookmarkEnd w:id="47"/>
      <w:r>
        <w:t>3) на участке врача общей практики (семейного врача) - 1 500 человек взрослого населения в возрасте 18 лет и старше или 1 200 человек взрослого и детского населения;</w:t>
      </w:r>
    </w:p>
    <w:p w:rsidR="00F833BE" w:rsidRDefault="00C45A6C">
      <w:pPr>
        <w:pStyle w:val="a3"/>
      </w:pPr>
      <w:bookmarkStart w:id="48" w:name="anchor1164"/>
      <w:bookmarkEnd w:id="48"/>
      <w:r>
        <w:t xml:space="preserve">4) на комплексном участке - 2 000 и более человек взрослого и детского </w:t>
      </w:r>
      <w:r>
        <w:t>населения.</w:t>
      </w:r>
    </w:p>
    <w:p w:rsidR="00F833BE" w:rsidRDefault="00C45A6C">
      <w:pPr>
        <w:pStyle w:val="a3"/>
      </w:pPr>
      <w:bookmarkStart w:id="49" w:name="anchor1017"/>
      <w:bookmarkEnd w:id="49"/>
      <w:r>
        <w:t>17. Для оказания первичной медико-санитарная помощи в малочисленных населенных пунктах могут создаваться фельдшерские пункты, фельдшерские здравпункты, фельдшерско-</w:t>
      </w:r>
      <w:r>
        <w:lastRenderedPageBreak/>
        <w:t xml:space="preserve">акушерские пункты, центры (отделения) общей врачебной практики (семейной </w:t>
      </w:r>
      <w:r>
        <w:t>медицины), кабинеты врачей общей практики (семейных врачей), врачебные амбулатории.</w:t>
      </w:r>
    </w:p>
    <w:p w:rsidR="00F833BE" w:rsidRDefault="00C45A6C">
      <w:pPr>
        <w:pStyle w:val="a3"/>
      </w:pPr>
      <w:bookmarkStart w:id="50" w:name="anchor1018"/>
      <w:bookmarkEnd w:id="50"/>
      <w:r>
        <w:t xml:space="preserve">18. В населенных пунктах с числом жителей менее 100 человек первичная медико-санитарная помощь при отсутствии медицинских организаций, указанных в </w:t>
      </w:r>
      <w:hyperlink r:id="rId31" w:history="1">
        <w:r>
          <w:t>пункте 17</w:t>
        </w:r>
      </w:hyperlink>
      <w:r>
        <w:t xml:space="preserve"> Положения, оказывается мобильными медицинскими бригадами, в том числе посредством выездных форм работы, не реже 2 раз в год.</w:t>
      </w:r>
    </w:p>
    <w:p w:rsidR="00F833BE" w:rsidRDefault="00C45A6C">
      <w:pPr>
        <w:pStyle w:val="a3"/>
      </w:pPr>
      <w:r>
        <w:t>В населенных пунктах с числом жителей менее 100 человек первичная доврачебная медико-санитарная помощь может быть орг</w:t>
      </w:r>
      <w:r>
        <w:t>анизована фельдшером фельдшерского пункта, фельдшерского здравпункта, фельдшерско-акушерского пункта, врачебной амбулатории ближайшего населенного пункта посредством выездной формы работы.</w:t>
      </w:r>
    </w:p>
    <w:p w:rsidR="00F833BE" w:rsidRDefault="00C45A6C">
      <w:pPr>
        <w:pStyle w:val="a3"/>
      </w:pPr>
      <w:bookmarkStart w:id="51" w:name="anchor1019"/>
      <w:bookmarkEnd w:id="51"/>
      <w:r>
        <w:t>19. В населенных пунктах с числом жителей 100 - 300 человек организ</w:t>
      </w:r>
      <w:r>
        <w:t>уются:</w:t>
      </w:r>
    </w:p>
    <w:p w:rsidR="00F833BE" w:rsidRDefault="00C45A6C">
      <w:pPr>
        <w:pStyle w:val="a3"/>
      </w:pPr>
      <w:bookmarkStart w:id="52" w:name="anchor1191"/>
      <w:bookmarkEnd w:id="52"/>
      <w:r>
        <w:t>1) фельдшерские пункты, фельдшерские здравпункты, фельдшерско-акушерские пункты в случае, если расстояние до ближайших структурных подразделений медицинской организации, оказывающей первичную медико-санитарную помощь (фельдшерских здравпунктов, фель</w:t>
      </w:r>
      <w:r>
        <w:t>дшерских пунктов, фельдшерско-акушерских пунктов, врачебных амбулаторий, поликлиник, поликлинических подразделений медицинских организаций, отделений (кабинетов) медицинской профилактики для взрослых, центров здоровья поликлиник), превышает 6 километров;</w:t>
      </w:r>
    </w:p>
    <w:p w:rsidR="00F833BE" w:rsidRDefault="00C45A6C">
      <w:pPr>
        <w:pStyle w:val="a3"/>
      </w:pPr>
      <w:bookmarkStart w:id="53" w:name="anchor1192"/>
      <w:bookmarkEnd w:id="53"/>
      <w:r>
        <w:t>2</w:t>
      </w:r>
      <w:r>
        <w:t>) выездные формы работы в случае, если расстояние до ближайшей медицинской организации не превышает 6 километров.</w:t>
      </w:r>
    </w:p>
    <w:p w:rsidR="00F833BE" w:rsidRDefault="00C45A6C">
      <w:pPr>
        <w:pStyle w:val="a3"/>
      </w:pPr>
      <w:bookmarkStart w:id="54" w:name="anchor1020"/>
      <w:bookmarkEnd w:id="54"/>
      <w:r>
        <w:t>20. В населенных пунктах с числом жителей 301 - 1 000 человек организуются фельдшерские пункты, фельдшерские здравпункты, фельдшерско-акушерск</w:t>
      </w:r>
      <w:r>
        <w:t>ие пункты вне зависимости от расстояния до ближайшей медицинской организации в случае отсутствия других медицинских организаций.</w:t>
      </w:r>
    </w:p>
    <w:p w:rsidR="00F833BE" w:rsidRDefault="00C45A6C">
      <w:pPr>
        <w:pStyle w:val="a3"/>
      </w:pPr>
      <w:bookmarkStart w:id="55" w:name="anchor1021"/>
      <w:bookmarkEnd w:id="55"/>
      <w:r>
        <w:t>21. В населенных пунктах с числом жителей 1 001 - 2 000 человек организуются:</w:t>
      </w:r>
    </w:p>
    <w:p w:rsidR="00F833BE" w:rsidRDefault="00C45A6C">
      <w:pPr>
        <w:pStyle w:val="a3"/>
      </w:pPr>
      <w:bookmarkStart w:id="56" w:name="anchor1211"/>
      <w:bookmarkEnd w:id="56"/>
      <w:r>
        <w:t>1) фельдшерско-акушерские пункты в случае, если р</w:t>
      </w:r>
      <w:r>
        <w:t>асстояние до ближайших структурных подразделений медицинской организации, оказывающей первичную медико-санитарную помощь (фельдшерских здравпунктов, фельдшерских пунктов, фельдшерско-акушерских пунктов, врачебных амбулаторий, поликлиник, поликлинических по</w:t>
      </w:r>
      <w:r>
        <w:t>дразделений медицинских организаций, отделений (кабинетов) медицинской профилактики для взрослых, центров здоровья поликлиник), не превышает 6 километров;</w:t>
      </w:r>
    </w:p>
    <w:p w:rsidR="00F833BE" w:rsidRDefault="00C45A6C">
      <w:pPr>
        <w:pStyle w:val="a3"/>
      </w:pPr>
      <w:bookmarkStart w:id="57" w:name="anchor1212"/>
      <w:bookmarkEnd w:id="57"/>
      <w:r>
        <w:t>2) центры (отделения) общей врачебной практики (семейной медицины) или врачебные амбулатории в случае</w:t>
      </w:r>
      <w:r>
        <w:t>, если расстояние до ближайших структурных подразделений медицинской организации, оказывающей первичную медико-санитарную помощь (фельдшерских здравпунктов, фельдшерских пунктов, фельдшерско-акушерских пунктов, врачебных амбулаторий, поликлиник, поликлинич</w:t>
      </w:r>
      <w:r>
        <w:t>еских подразделений медицинских организаций, отделений (кабинетов) медицинской профилактики для взрослых, центров здоровья поликлиник), превышает 6 километров.</w:t>
      </w:r>
    </w:p>
    <w:p w:rsidR="00F833BE" w:rsidRDefault="00C45A6C">
      <w:pPr>
        <w:pStyle w:val="a3"/>
      </w:pPr>
      <w:bookmarkStart w:id="58" w:name="anchor1022"/>
      <w:bookmarkEnd w:id="58"/>
      <w:r>
        <w:t>22. При наличии водных и других преград, удаленности от ближайшей медицинской организации, низко</w:t>
      </w:r>
      <w:r>
        <w:t>й плотности населения (в 3 раза ниже среднероссийского показателя) численность обслуживаемого населения и расстояние до ближайшей медицинской организации может корректироваться относительно рекомендуемой численности обслуживаемого фельдшерским пунктом, фел</w:t>
      </w:r>
      <w:r>
        <w:t>ьдшерским здравпунктом или фельдшерско-акушерским пунктом населения.</w:t>
      </w:r>
    </w:p>
    <w:p w:rsidR="00F833BE" w:rsidRDefault="00C45A6C">
      <w:pPr>
        <w:pStyle w:val="a3"/>
      </w:pPr>
      <w:bookmarkStart w:id="59" w:name="anchor1023"/>
      <w:bookmarkEnd w:id="59"/>
      <w:r>
        <w:t>23. В населенных пунктах с числом жителей более 2 000 человек для оказания первичной врачебной медико-санитарной помощи организуются врачебные амбулатории вне зависимости от расстояния до</w:t>
      </w:r>
      <w:r>
        <w:t xml:space="preserve"> ближайшей медицинской организации либо структурного подразделения медицинской организации, оказывающей первичную врачебную медико-санитарную помощь по территориально-участковому принципу.</w:t>
      </w:r>
    </w:p>
    <w:p w:rsidR="00F833BE" w:rsidRDefault="00C45A6C">
      <w:pPr>
        <w:pStyle w:val="a3"/>
      </w:pPr>
      <w:bookmarkStart w:id="60" w:name="anchor1024"/>
      <w:bookmarkEnd w:id="60"/>
      <w:r>
        <w:t>24. В зависимости от конкретных условий оказания первичной медико-с</w:t>
      </w:r>
      <w:r>
        <w:t>анитарной помощи населению в целях обеспечения ее доступности могут формироваться постоянно действующие мобильные медицинские бригады, состав которых определяемся руководителем медицинской организации (ее структурного подразделения) из числа врачей, специа</w:t>
      </w:r>
      <w:r>
        <w:t xml:space="preserve">листов с высшим медицинским образованием и медицинских работников со средним медицинским образованием в </w:t>
      </w:r>
      <w:r>
        <w:lastRenderedPageBreak/>
        <w:t>соответствии с Квалификационными требованиями, исходя из цели ее формирования и возложенных задач.</w:t>
      </w:r>
    </w:p>
    <w:p w:rsidR="00F833BE" w:rsidRDefault="00C45A6C">
      <w:pPr>
        <w:pStyle w:val="a3"/>
      </w:pPr>
      <w:bookmarkStart w:id="61" w:name="anchor1025"/>
      <w:bookmarkEnd w:id="61"/>
      <w:r>
        <w:t>25. В субботние, воскресные и праздничные дни первичн</w:t>
      </w:r>
      <w:r>
        <w:t>ая медико-санитарная помощь может оказываться медицинскими работниками отделения (кабинета) неотложной медицинской помощи или дежурными врачами, фельдшерами при отсутствии в медицинской организации структурного подразделения, оказывающего медицинскую помощ</w:t>
      </w:r>
      <w:r>
        <w:t>ь в неотложной форме. В случае ухудшения состояния здоровья пациента он должен быть незамедлительно направлен в медицинскую организацию, оказывающую медицинскую помощь в стационарных условиях.</w:t>
      </w:r>
    </w:p>
    <w:p w:rsidR="00F833BE" w:rsidRDefault="00C45A6C">
      <w:pPr>
        <w:pStyle w:val="a3"/>
      </w:pPr>
      <w:bookmarkStart w:id="62" w:name="anchor1026"/>
      <w:bookmarkEnd w:id="62"/>
      <w:r>
        <w:t>26. Первичная медико-санитарная помощь может быть оказана с при</w:t>
      </w:r>
      <w:r>
        <w:t xml:space="preserve">менением телемедицинских технологий в соответствии с </w:t>
      </w:r>
      <w:hyperlink r:id="rId32" w:history="1">
        <w: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технологий, установленным в соответствии с </w:t>
      </w:r>
      <w:hyperlink r:id="rId33" w:history="1">
        <w:r>
          <w:t>частью 1 статьи 36</w:t>
        </w:r>
      </w:hyperlink>
      <w:r>
        <w:t xml:space="preserve"> Федерального закона N 323-ФЗ.</w:t>
      </w:r>
    </w:p>
    <w:p w:rsidR="00F833BE" w:rsidRDefault="00F833BE">
      <w:pPr>
        <w:pStyle w:val="a3"/>
      </w:pPr>
    </w:p>
    <w:p w:rsidR="00F833BE" w:rsidRDefault="00C45A6C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F833BE" w:rsidRDefault="00C45A6C">
      <w:pPr>
        <w:pStyle w:val="ac"/>
      </w:pPr>
      <w:bookmarkStart w:id="63" w:name="anchor1111"/>
      <w:bookmarkEnd w:id="63"/>
      <w:r>
        <w:rPr>
          <w:vertAlign w:val="superscript"/>
        </w:rPr>
        <w:t>1</w:t>
      </w:r>
      <w:r>
        <w:t xml:space="preserve"> </w:t>
      </w:r>
      <w:hyperlink r:id="rId34" w:history="1">
        <w:r>
          <w:t>Часть 1 статьи 33</w:t>
        </w:r>
      </w:hyperlink>
      <w:r>
        <w:t xml:space="preserve"> Федерал</w:t>
      </w:r>
      <w:r>
        <w:t>ьного закона N 323-ФЗ.</w:t>
      </w:r>
    </w:p>
    <w:p w:rsidR="00F833BE" w:rsidRDefault="00C45A6C">
      <w:pPr>
        <w:pStyle w:val="ac"/>
      </w:pPr>
      <w:bookmarkStart w:id="64" w:name="anchor1222"/>
      <w:bookmarkEnd w:id="64"/>
      <w:r>
        <w:rPr>
          <w:vertAlign w:val="superscript"/>
        </w:rPr>
        <w:t>2</w:t>
      </w:r>
      <w:r>
        <w:t xml:space="preserve"> </w:t>
      </w:r>
      <w:hyperlink r:id="rId35" w:history="1">
        <w:r>
          <w:t>Пункты 2 - 4 части 1 статьи 37</w:t>
        </w:r>
      </w:hyperlink>
      <w:r>
        <w:t xml:space="preserve"> Федерального закона N 323-ФЗ.</w:t>
      </w:r>
    </w:p>
    <w:p w:rsidR="00F833BE" w:rsidRDefault="00C45A6C">
      <w:pPr>
        <w:pStyle w:val="ac"/>
      </w:pPr>
      <w:bookmarkStart w:id="65" w:name="anchor1333"/>
      <w:bookmarkEnd w:id="65"/>
      <w:r>
        <w:rPr>
          <w:vertAlign w:val="superscript"/>
        </w:rPr>
        <w:t>3</w:t>
      </w:r>
      <w:r>
        <w:t xml:space="preserve"> </w:t>
      </w:r>
      <w:hyperlink r:id="rId36" w:history="1">
        <w:r>
          <w:t>Постановление</w:t>
        </w:r>
      </w:hyperlink>
      <w:r>
        <w:t xml:space="preserve"> Прав</w:t>
      </w:r>
      <w:r>
        <w:t>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F833BE" w:rsidRDefault="00C45A6C">
      <w:pPr>
        <w:pStyle w:val="ac"/>
      </w:pPr>
      <w:bookmarkStart w:id="66" w:name="anchor1444"/>
      <w:bookmarkEnd w:id="66"/>
      <w:r>
        <w:rPr>
          <w:vertAlign w:val="superscript"/>
        </w:rPr>
        <w:t>4</w:t>
      </w:r>
      <w:r>
        <w:t xml:space="preserve"> </w:t>
      </w:r>
      <w:hyperlink r:id="rId37" w:history="1">
        <w:r>
          <w:t>Часть 2 статьи 33</w:t>
        </w:r>
      </w:hyperlink>
      <w:r>
        <w:t xml:space="preserve"> Федерального закона N 323-ФЗ.</w:t>
      </w:r>
    </w:p>
    <w:p w:rsidR="00F833BE" w:rsidRDefault="00C45A6C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67" w:name="anchor11000"/>
      <w:bookmarkEnd w:id="67"/>
      <w:r>
        <w:rPr>
          <w:b/>
          <w:color w:val="26282F"/>
        </w:rPr>
        <w:t xml:space="preserve">Приложение N 1 к </w:t>
      </w:r>
      <w:hyperlink r:id="rId38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 </w:t>
      </w:r>
      <w:hyperlink r:id="rId39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Правила организации деятельности поликлиники</w:t>
      </w:r>
    </w:p>
    <w:p w:rsidR="00F833BE" w:rsidRDefault="00F833BE">
      <w:pPr>
        <w:pStyle w:val="a3"/>
      </w:pPr>
    </w:p>
    <w:p w:rsidR="00F833BE" w:rsidRDefault="00C45A6C">
      <w:pPr>
        <w:pStyle w:val="a3"/>
      </w:pPr>
      <w:bookmarkStart w:id="68" w:name="anchor11001"/>
      <w:bookmarkEnd w:id="68"/>
      <w:r>
        <w:t>1</w:t>
      </w:r>
      <w:r>
        <w:t>. Поликлиника является самостоятельной медицинской организацией или структурным подразделением медицинской организации (ее структурного подразделения), оказывающей первичную медико-санитарную помощь, и создается для оказания первичной доврачебной медико-са</w:t>
      </w:r>
      <w:r>
        <w:t>нитарной помощи, первичной врачебной медико-санитарной помощи, первичной специализированной медико-санитарной помощи, паллиативной медицинской помощи.</w:t>
      </w:r>
    </w:p>
    <w:p w:rsidR="00F833BE" w:rsidRDefault="00C45A6C">
      <w:pPr>
        <w:pStyle w:val="a3"/>
      </w:pPr>
      <w:bookmarkStart w:id="69" w:name="anchor11002"/>
      <w:bookmarkEnd w:id="69"/>
      <w:r>
        <w:t>2. На должность главного врача или заведующего (начальника) поликлиники (далее - руководитель поликлиники</w:t>
      </w:r>
      <w:r>
        <w:t xml:space="preserve">) назначается специалист, соответствующий </w:t>
      </w:r>
      <w:hyperlink r:id="rId40" w:history="1">
        <w:r>
          <w:t>квалификационным требованиям</w:t>
        </w:r>
      </w:hyperlink>
      <w:r>
        <w:t xml:space="preserve"> к медицинским и фармацевтическим работникам</w:t>
      </w:r>
      <w:r>
        <w:rPr>
          <w:vertAlign w:val="superscript"/>
        </w:rPr>
        <w:t> </w:t>
      </w:r>
      <w:hyperlink r:id="rId41" w:history="1">
        <w:r>
          <w:rPr>
            <w:vertAlign w:val="superscript"/>
          </w:rPr>
          <w:t>1</w:t>
        </w:r>
      </w:hyperlink>
      <w:r>
        <w:t xml:space="preserve"> с высшим образованием (далее -</w:t>
      </w:r>
      <w:r>
        <w:t xml:space="preserve"> Квалификационные требования к работникам с высшим образованием) по специальности "Организация здравоохранения и общественное здоровье", а также требованиям </w:t>
      </w:r>
      <w:hyperlink r:id="rId42" w:history="1">
        <w:r>
          <w:t>профессионального станд</w:t>
        </w:r>
        <w:r>
          <w:t>арта</w:t>
        </w:r>
      </w:hyperlink>
      <w:r>
        <w:t xml:space="preserve"> "Специалист в области организации здравоохранения и общественного здоровья", утвержденного </w:t>
      </w:r>
      <w:hyperlink r:id="rId43" w:history="1">
        <w:r>
          <w:t>приказом</w:t>
        </w:r>
      </w:hyperlink>
      <w:r>
        <w:t xml:space="preserve"> Министерства труда и социальной защиты Российской Федерации от 7 ноября 2017 г</w:t>
      </w:r>
      <w:r>
        <w:t>. N 768н</w:t>
      </w:r>
      <w:r>
        <w:rPr>
          <w:vertAlign w:val="superscript"/>
        </w:rPr>
        <w:t> </w:t>
      </w:r>
      <w:hyperlink r:id="rId44" w:history="1">
        <w:r>
          <w:rPr>
            <w:vertAlign w:val="superscript"/>
          </w:rPr>
          <w:t>2</w:t>
        </w:r>
      </w:hyperlink>
      <w:r>
        <w:t>.</w:t>
      </w:r>
    </w:p>
    <w:p w:rsidR="00F833BE" w:rsidRDefault="00C45A6C">
      <w:pPr>
        <w:pStyle w:val="a3"/>
      </w:pPr>
      <w:bookmarkStart w:id="70" w:name="anchor11003"/>
      <w:bookmarkEnd w:id="70"/>
      <w:r>
        <w:t xml:space="preserve">3. На должность заведующего (начальника) структурного подразделения поликлиники - врача-специалиста и врача поликлиники назначается специалист, соответствующий </w:t>
      </w:r>
      <w:hyperlink r:id="rId45" w:history="1">
        <w:r>
          <w:t>Квалификационным требованиям</w:t>
        </w:r>
      </w:hyperlink>
      <w:r>
        <w:t xml:space="preserve"> к работникам с высшим образованием по соответствующей специальности, а также требованиям соответствующих </w:t>
      </w:r>
      <w:hyperlink r:id="rId46" w:history="1">
        <w:r>
          <w:t>профессиональных стандарто</w:t>
        </w:r>
        <w:r>
          <w:t>в</w:t>
        </w:r>
      </w:hyperlink>
      <w:r>
        <w:t>.</w:t>
      </w:r>
    </w:p>
    <w:p w:rsidR="00F833BE" w:rsidRDefault="00C45A6C">
      <w:pPr>
        <w:pStyle w:val="a3"/>
      </w:pPr>
      <w:bookmarkStart w:id="71" w:name="anchor11004"/>
      <w:bookmarkEnd w:id="71"/>
      <w:r>
        <w:t xml:space="preserve">4. На должность фельдшера поликлиники назначается специалист, соответствующий </w:t>
      </w:r>
      <w:hyperlink r:id="rId47" w:history="1">
        <w:r>
          <w:t>квалификационным требованиям</w:t>
        </w:r>
      </w:hyperlink>
      <w:r>
        <w:t xml:space="preserve"> к медицинским и фармацевтическим работникам</w:t>
      </w:r>
      <w:r>
        <w:rPr>
          <w:vertAlign w:val="superscript"/>
        </w:rPr>
        <w:t> </w:t>
      </w:r>
      <w:hyperlink r:id="rId48" w:history="1">
        <w:r>
          <w:rPr>
            <w:vertAlign w:val="superscript"/>
          </w:rPr>
          <w:t>3</w:t>
        </w:r>
      </w:hyperlink>
      <w:r>
        <w:t xml:space="preserve"> со средним профессиональным образованием (далее - Квалификационные требования к работникам со средним профессиональным образованием) по специальности "Лечебное дело", а также требованиям </w:t>
      </w:r>
      <w:hyperlink r:id="rId49" w:history="1">
        <w:r>
          <w:t>профессионального стандарта</w:t>
        </w:r>
      </w:hyperlink>
      <w:r>
        <w:t xml:space="preserve"> "Фельдшер", утвержденного </w:t>
      </w:r>
      <w:hyperlink r:id="rId50" w:history="1">
        <w:r>
          <w:t>приказом</w:t>
        </w:r>
      </w:hyperlink>
      <w:r>
        <w:t xml:space="preserve"> Министерства труда и социальной защиты Российской Федерации от 31 июля 2020 г. N 470н</w:t>
      </w:r>
      <w:r>
        <w:rPr>
          <w:vertAlign w:val="superscript"/>
        </w:rPr>
        <w:t> </w:t>
      </w:r>
      <w:hyperlink r:id="rId51" w:history="1">
        <w:r>
          <w:rPr>
            <w:vertAlign w:val="superscript"/>
          </w:rPr>
          <w:t>4</w:t>
        </w:r>
      </w:hyperlink>
      <w:r>
        <w:t>.</w:t>
      </w:r>
    </w:p>
    <w:p w:rsidR="00F833BE" w:rsidRDefault="00C45A6C">
      <w:pPr>
        <w:pStyle w:val="a3"/>
      </w:pPr>
      <w:bookmarkStart w:id="72" w:name="anchor11005"/>
      <w:bookmarkEnd w:id="72"/>
      <w:r>
        <w:lastRenderedPageBreak/>
        <w:t>5. На должность медицинской сестры (медицинского брата) поликлиники назначается специалист, соответствующий Квалификационным требованиям к работникам со средним профессиональным образованием по специальности "Сестринское дело" или "Сестринское дел</w:t>
      </w:r>
      <w:r>
        <w:t xml:space="preserve">о в педиатрии", а также требованиям </w:t>
      </w:r>
      <w:hyperlink r:id="rId52" w:history="1">
        <w:r>
          <w:t>профессионального стандарта</w:t>
        </w:r>
      </w:hyperlink>
      <w:r>
        <w:t xml:space="preserve"> "Медицинская сестра/медицинский брат", утвержденного </w:t>
      </w:r>
      <w:hyperlink r:id="rId53" w:history="1">
        <w:r>
          <w:t>приказом</w:t>
        </w:r>
      </w:hyperlink>
      <w:r>
        <w:t xml:space="preserve"> Министерства труда и социальной защиты Российской Федерации от 31 июля 2020 г. N 475н</w:t>
      </w:r>
      <w:r>
        <w:rPr>
          <w:vertAlign w:val="superscript"/>
        </w:rPr>
        <w:t> </w:t>
      </w:r>
      <w:hyperlink r:id="rId54" w:history="1">
        <w:r>
          <w:rPr>
            <w:vertAlign w:val="superscript"/>
          </w:rPr>
          <w:t>5</w:t>
        </w:r>
      </w:hyperlink>
      <w:r>
        <w:t xml:space="preserve"> (д</w:t>
      </w:r>
      <w:r>
        <w:t>алее - Профессиональный стандарт N 475н).</w:t>
      </w:r>
    </w:p>
    <w:p w:rsidR="00F833BE" w:rsidRDefault="00C45A6C">
      <w:pPr>
        <w:pStyle w:val="a3"/>
      </w:pPr>
      <w:bookmarkStart w:id="73" w:name="anchor11006"/>
      <w:bookmarkEnd w:id="73"/>
      <w:r>
        <w:t>6. На должности медицинской сестры общей практики (медицинского брата общей практики), медицинской сестры по профилактике (медицинского брата по профилактике), медицинской сестры по медицинской реабилитации (медици</w:t>
      </w:r>
      <w:r>
        <w:t xml:space="preserve">нского брата по медицинской реабилитации) поликлиники назначаются специалисты, соответствующие </w:t>
      </w:r>
      <w:hyperlink r:id="rId55" w:history="1">
        <w:r>
          <w:t>Квалификационным требованиям</w:t>
        </w:r>
      </w:hyperlink>
      <w:r>
        <w:t xml:space="preserve"> к работникам со средним профессиональным образованием по</w:t>
      </w:r>
      <w:r>
        <w:t xml:space="preserve"> специальности "Сестринское дело", а также требованиям </w:t>
      </w:r>
      <w:hyperlink r:id="rId56" w:history="1">
        <w:r>
          <w:t>Профессионального стандарта</w:t>
        </w:r>
      </w:hyperlink>
      <w:r>
        <w:t xml:space="preserve"> N 475н.</w:t>
      </w:r>
    </w:p>
    <w:p w:rsidR="00F833BE" w:rsidRDefault="00C45A6C">
      <w:pPr>
        <w:pStyle w:val="a3"/>
      </w:pPr>
      <w:bookmarkStart w:id="74" w:name="anchor11007"/>
      <w:bookmarkEnd w:id="74"/>
      <w:r>
        <w:t xml:space="preserve">7. Структура и штатная численность поликлиники устанавливаются руководителем поликлиники </w:t>
      </w:r>
      <w:r>
        <w:t>или руководителем медицинской организации (ее структурного подразделения), в структуре которой (которого) она создана, исходя из объема проводимой лечебно-диагностической работы, уровня и структуры заболеваемости и смертности, поло-возрастного состава насе</w:t>
      </w:r>
      <w:r>
        <w:t xml:space="preserve">ления, его плотности, а также иных показателей, характеризующих здоровье населения, и с учетом рекомендуемых штатных нормативов поликлиники, предусмотренных </w:t>
      </w:r>
      <w:hyperlink r:id="rId57" w:history="1">
        <w:r>
          <w:t>приложением N 2</w:t>
        </w:r>
      </w:hyperlink>
      <w:r>
        <w:t xml:space="preserve"> к Положению об организации оказания первичной медико-</w:t>
      </w:r>
      <w:r>
        <w:t xml:space="preserve">санитарной помощи взрослому населению, утвержденному настоящим приказом (далее - Положение), а также рекомендуемых штатных нормативов, предусмотренных </w:t>
      </w:r>
      <w:hyperlink r:id="rId58" w:history="1">
        <w:r>
          <w:t>порядками</w:t>
        </w:r>
      </w:hyperlink>
      <w:r>
        <w:t xml:space="preserve"> оказания медицинской по</w:t>
      </w:r>
      <w:r>
        <w:t xml:space="preserve">мощи и </w:t>
      </w:r>
      <w:hyperlink r:id="rId59" w:history="1">
        <w:r>
          <w:t>правилами</w:t>
        </w:r>
      </w:hyperlink>
      <w:r>
        <w:t xml:space="preserve"> проведения лабораторных, инструментальных, патолого-анатомических и иных видов диагностических исследований.</w:t>
      </w:r>
    </w:p>
    <w:p w:rsidR="00F833BE" w:rsidRDefault="00C45A6C">
      <w:pPr>
        <w:pStyle w:val="a3"/>
      </w:pPr>
      <w:r>
        <w:t>Рекомендуемые штатные нормативы поликлиники, предусмотрен</w:t>
      </w:r>
      <w:r>
        <w:t xml:space="preserve">ные </w:t>
      </w:r>
      <w:hyperlink r:id="rId60" w:history="1">
        <w:r>
          <w:t>приложением N 2</w:t>
        </w:r>
      </w:hyperlink>
      <w:r>
        <w:t xml:space="preserve"> к Положению, распространяются на медицинские организации государственной и муниципальной систем здравоохранения.</w:t>
      </w:r>
    </w:p>
    <w:p w:rsidR="00F833BE" w:rsidRDefault="00C45A6C">
      <w:pPr>
        <w:pStyle w:val="a3"/>
      </w:pPr>
      <w:bookmarkStart w:id="75" w:name="anchor11008"/>
      <w:bookmarkEnd w:id="75"/>
      <w:r>
        <w:t>8. Поликлиника оснащается оборудованием в соответствии со стандартом оснащения отдельных стру</w:t>
      </w:r>
      <w:r>
        <w:t xml:space="preserve">ктурных подразделений поликлиники, предусмотренным </w:t>
      </w:r>
      <w:hyperlink r:id="rId61" w:history="1">
        <w:r>
          <w:t>приложением N 3</w:t>
        </w:r>
      </w:hyperlink>
      <w:r>
        <w:t xml:space="preserve"> к Положению, а также в соответствии со стандартами оснащения, предусмотренными </w:t>
      </w:r>
      <w:hyperlink r:id="rId62" w:history="1">
        <w:r>
          <w:t>порядкам</w:t>
        </w:r>
        <w:r>
          <w:t>и</w:t>
        </w:r>
      </w:hyperlink>
      <w:r>
        <w:t xml:space="preserve"> оказания медицинской помощи и </w:t>
      </w:r>
      <w:hyperlink r:id="rId63" w:history="1">
        <w:r>
          <w:t>правилами</w:t>
        </w:r>
      </w:hyperlink>
      <w:r>
        <w:t xml:space="preserve"> проведения лабораторных, инструментальных, патолого-анатомических и иных видов диагностических исследований.</w:t>
      </w:r>
    </w:p>
    <w:p w:rsidR="00F833BE" w:rsidRDefault="00C45A6C">
      <w:pPr>
        <w:pStyle w:val="a3"/>
      </w:pPr>
      <w:r>
        <w:t xml:space="preserve">В поликлинике предусматривается </w:t>
      </w:r>
      <w:r>
        <w:t>наличие укладок в целях экстренной профилактики парентеральных инфекций и укладок в целях оказания помощи при анафилактическом шоке.</w:t>
      </w:r>
    </w:p>
    <w:p w:rsidR="00F833BE" w:rsidRDefault="00C45A6C">
      <w:pPr>
        <w:pStyle w:val="a3"/>
      </w:pPr>
      <w:r>
        <w:t>В целях повышения доступности медицинской помощи, в том числе для сельских жителей и жителей отдаленных территорий, поликли</w:t>
      </w:r>
      <w:r>
        <w:t>ники могут оснащаться транспортным средством для перевозки пациентов (сопровождающих их лиц) и медицинских работников, исходя из рекомендуемого расчета: 1 транспортное средство на 20 000 принятых на обслуживание граждан (далее - прикрепленные граждане) (мо</w:t>
      </w:r>
      <w:r>
        <w:t>жет быть скорректирован с учетом преимущественного проживания лиц старше трудоспособного возраста либо расположенных на значительном удалении от медицинской организации и (или) имеющих плохую транспортную доступность с учетом климато-географических условий</w:t>
      </w:r>
      <w:r>
        <w:t>).</w:t>
      </w:r>
    </w:p>
    <w:p w:rsidR="00F833BE" w:rsidRDefault="00C45A6C">
      <w:pPr>
        <w:pStyle w:val="a3"/>
      </w:pPr>
      <w:bookmarkStart w:id="76" w:name="anchor11009"/>
      <w:bookmarkEnd w:id="76"/>
      <w:r>
        <w:t>9. В структуре поликлиники рекомендуется предусматривать:</w:t>
      </w:r>
    </w:p>
    <w:p w:rsidR="00F833BE" w:rsidRDefault="00C45A6C">
      <w:pPr>
        <w:pStyle w:val="a3"/>
      </w:pPr>
      <w:bookmarkStart w:id="77" w:name="anchor11091"/>
      <w:bookmarkEnd w:id="77"/>
      <w:r>
        <w:t>1) регистратуру;</w:t>
      </w:r>
    </w:p>
    <w:p w:rsidR="00F833BE" w:rsidRDefault="00C45A6C">
      <w:pPr>
        <w:pStyle w:val="a3"/>
      </w:pPr>
      <w:bookmarkStart w:id="78" w:name="anchor11092"/>
      <w:bookmarkEnd w:id="78"/>
      <w:r>
        <w:t>2) контакт-центр;</w:t>
      </w:r>
    </w:p>
    <w:p w:rsidR="00F833BE" w:rsidRDefault="00C45A6C">
      <w:pPr>
        <w:pStyle w:val="a3"/>
      </w:pPr>
      <w:bookmarkStart w:id="79" w:name="anchor11093"/>
      <w:bookmarkEnd w:id="79"/>
      <w:r>
        <w:t>3) отделение (кабинет) неотложной медицинской помощи;</w:t>
      </w:r>
    </w:p>
    <w:p w:rsidR="00F833BE" w:rsidRDefault="00C45A6C">
      <w:pPr>
        <w:pStyle w:val="a3"/>
      </w:pPr>
      <w:bookmarkStart w:id="80" w:name="anchor11094"/>
      <w:bookmarkEnd w:id="80"/>
      <w:r>
        <w:t>4) кабинет доврачебной помощи;</w:t>
      </w:r>
    </w:p>
    <w:p w:rsidR="00F833BE" w:rsidRDefault="00C45A6C">
      <w:pPr>
        <w:pStyle w:val="a3"/>
      </w:pPr>
      <w:bookmarkStart w:id="81" w:name="anchor11095"/>
      <w:bookmarkEnd w:id="81"/>
      <w:r>
        <w:t>5) отделение общей врачебной практики (семейной медицины) (кабинет врача об</w:t>
      </w:r>
      <w:r>
        <w:t>щей практики (семейного врача);</w:t>
      </w:r>
    </w:p>
    <w:p w:rsidR="00F833BE" w:rsidRDefault="00C45A6C">
      <w:pPr>
        <w:pStyle w:val="a3"/>
      </w:pPr>
      <w:bookmarkStart w:id="82" w:name="anchor11096"/>
      <w:bookmarkEnd w:id="82"/>
      <w:r>
        <w:t>6) терапевтическое отделение;</w:t>
      </w:r>
    </w:p>
    <w:p w:rsidR="00F833BE" w:rsidRDefault="00C45A6C">
      <w:pPr>
        <w:pStyle w:val="a3"/>
      </w:pPr>
      <w:bookmarkStart w:id="83" w:name="anchor11097"/>
      <w:bookmarkEnd w:id="83"/>
      <w:r>
        <w:t>7) отделение медицинской профилактики (кабинет медицинской профилактики);</w:t>
      </w:r>
    </w:p>
    <w:p w:rsidR="00F833BE" w:rsidRDefault="00C45A6C">
      <w:pPr>
        <w:pStyle w:val="a3"/>
      </w:pPr>
      <w:bookmarkStart w:id="84" w:name="anchor11098"/>
      <w:bookmarkEnd w:id="84"/>
      <w:r>
        <w:t>8) центр здоровья;</w:t>
      </w:r>
    </w:p>
    <w:p w:rsidR="00F833BE" w:rsidRDefault="00C45A6C">
      <w:pPr>
        <w:pStyle w:val="a3"/>
      </w:pPr>
      <w:bookmarkStart w:id="85" w:name="anchor11099"/>
      <w:bookmarkEnd w:id="85"/>
      <w:r>
        <w:lastRenderedPageBreak/>
        <w:t>9) отделения (кабинеты) первичной специализированной медико-санитарной помощи (в зависимости от числе</w:t>
      </w:r>
      <w:r>
        <w:t xml:space="preserve">нности прикрепленных граждан, предусмотренной </w:t>
      </w:r>
      <w:hyperlink r:id="rId64" w:history="1">
        <w:r>
          <w:t>пунктом 11</w:t>
        </w:r>
      </w:hyperlink>
      <w:r>
        <w:t xml:space="preserve"> настоящих Правил);</w:t>
      </w:r>
    </w:p>
    <w:p w:rsidR="00F833BE" w:rsidRDefault="00C45A6C">
      <w:pPr>
        <w:pStyle w:val="a3"/>
      </w:pPr>
      <w:bookmarkStart w:id="86" w:name="anchor11910"/>
      <w:bookmarkEnd w:id="86"/>
      <w:r>
        <w:t>10) процедурный кабинет;</w:t>
      </w:r>
    </w:p>
    <w:p w:rsidR="00F833BE" w:rsidRDefault="00C45A6C">
      <w:pPr>
        <w:pStyle w:val="a3"/>
      </w:pPr>
      <w:bookmarkStart w:id="87" w:name="anchor11911"/>
      <w:bookmarkEnd w:id="87"/>
      <w:r>
        <w:t>11) смотровой кабинет;</w:t>
      </w:r>
    </w:p>
    <w:p w:rsidR="00F833BE" w:rsidRDefault="00C45A6C">
      <w:pPr>
        <w:pStyle w:val="a3"/>
      </w:pPr>
      <w:bookmarkStart w:id="88" w:name="anchor11912"/>
      <w:bookmarkEnd w:id="88"/>
      <w:r>
        <w:t>12) прививочный кабинет;</w:t>
      </w:r>
    </w:p>
    <w:p w:rsidR="00F833BE" w:rsidRDefault="00C45A6C">
      <w:pPr>
        <w:pStyle w:val="a3"/>
      </w:pPr>
      <w:bookmarkStart w:id="89" w:name="anchor11913"/>
      <w:bookmarkEnd w:id="89"/>
      <w:r>
        <w:t>13) дневной стационар;</w:t>
      </w:r>
    </w:p>
    <w:p w:rsidR="00F833BE" w:rsidRDefault="00C45A6C">
      <w:pPr>
        <w:pStyle w:val="a3"/>
      </w:pPr>
      <w:bookmarkStart w:id="90" w:name="anchor11914"/>
      <w:bookmarkEnd w:id="90"/>
      <w:r>
        <w:t>14) отделение медико-социальной помощи;</w:t>
      </w:r>
    </w:p>
    <w:p w:rsidR="00F833BE" w:rsidRDefault="00C45A6C">
      <w:pPr>
        <w:pStyle w:val="a3"/>
      </w:pPr>
      <w:bookmarkStart w:id="91" w:name="anchor11915"/>
      <w:bookmarkEnd w:id="91"/>
      <w:r>
        <w:t xml:space="preserve">15) отделение </w:t>
      </w:r>
      <w:r>
        <w:t>медицинской реабилитации;</w:t>
      </w:r>
    </w:p>
    <w:p w:rsidR="00F833BE" w:rsidRDefault="00C45A6C">
      <w:pPr>
        <w:pStyle w:val="a3"/>
      </w:pPr>
      <w:bookmarkStart w:id="92" w:name="anchor11916"/>
      <w:bookmarkEnd w:id="92"/>
      <w:r>
        <w:t>16) информационно-аналитическое отделение (кабинет медицинской статистики);</w:t>
      </w:r>
    </w:p>
    <w:p w:rsidR="00F833BE" w:rsidRDefault="00C45A6C">
      <w:pPr>
        <w:pStyle w:val="a3"/>
      </w:pPr>
      <w:bookmarkStart w:id="93" w:name="anchor11917"/>
      <w:bookmarkEnd w:id="93"/>
      <w:r>
        <w:t>17) организационно-методический отдел (кабинет);</w:t>
      </w:r>
    </w:p>
    <w:p w:rsidR="00F833BE" w:rsidRDefault="00C45A6C">
      <w:pPr>
        <w:pStyle w:val="a3"/>
      </w:pPr>
      <w:bookmarkStart w:id="94" w:name="anchor11918"/>
      <w:bookmarkEnd w:id="94"/>
      <w:r>
        <w:t>18) административно-хозяйственные подразделения;</w:t>
      </w:r>
    </w:p>
    <w:p w:rsidR="00F833BE" w:rsidRDefault="00C45A6C">
      <w:pPr>
        <w:pStyle w:val="a3"/>
      </w:pPr>
      <w:bookmarkStart w:id="95" w:name="anchor11919"/>
      <w:bookmarkEnd w:id="95"/>
      <w:r>
        <w:t xml:space="preserve">19) диагностические отделения (кабинеты) (в зависимости </w:t>
      </w:r>
      <w:r>
        <w:t xml:space="preserve">от численности прикрепленных граждан, предусмотренной </w:t>
      </w:r>
      <w:hyperlink r:id="rId65" w:history="1">
        <w:r>
          <w:t>пунктом 11</w:t>
        </w:r>
      </w:hyperlink>
      <w:r>
        <w:t xml:space="preserve"> настоящих Правил):</w:t>
      </w:r>
    </w:p>
    <w:p w:rsidR="00F833BE" w:rsidRDefault="00C45A6C">
      <w:pPr>
        <w:pStyle w:val="a3"/>
      </w:pPr>
      <w:bookmarkStart w:id="96" w:name="anchor11920"/>
      <w:bookmarkEnd w:id="96"/>
      <w:r>
        <w:t>20) клинико-диагностическую лабораторию (при отсутствии возможности проводить исследования в других медицинских организациях, имеющих лицензию</w:t>
      </w:r>
      <w:r>
        <w:t xml:space="preserve"> на осуществление медицинской деятельности, включающую работу (услугу) по клинической лабораторной диагностике);</w:t>
      </w:r>
    </w:p>
    <w:p w:rsidR="00F833BE" w:rsidRDefault="00C45A6C">
      <w:pPr>
        <w:pStyle w:val="a3"/>
      </w:pPr>
      <w:bookmarkStart w:id="97" w:name="anchor11921"/>
      <w:bookmarkEnd w:id="97"/>
      <w:r>
        <w:t>21) микробиологическую лабораторию (при отсутствии возможности проводить микробиологические исследования в других медицинских организациях, име</w:t>
      </w:r>
      <w:r>
        <w:t>ющих лицензию на осуществление медицинской деятельности, включающую работу (услугу) по клинической лабораторной диагностике);</w:t>
      </w:r>
    </w:p>
    <w:p w:rsidR="00F833BE" w:rsidRDefault="00C45A6C">
      <w:pPr>
        <w:pStyle w:val="a3"/>
      </w:pPr>
      <w:bookmarkStart w:id="98" w:name="anchor11922"/>
      <w:bookmarkEnd w:id="98"/>
      <w:r>
        <w:t>22) кабинет функциональной диагностики;</w:t>
      </w:r>
    </w:p>
    <w:p w:rsidR="00F833BE" w:rsidRDefault="00C45A6C">
      <w:pPr>
        <w:pStyle w:val="a3"/>
      </w:pPr>
      <w:bookmarkStart w:id="99" w:name="anchor11923"/>
      <w:bookmarkEnd w:id="99"/>
      <w:r>
        <w:t>23) рентгеновское отделение, которое может включать рентгеновский кабинет, рентгеновский к</w:t>
      </w:r>
      <w:r>
        <w:t>абинет для рентгенографии легких (флюорографии), кабинет рентгеновский маммографический, кабинет рентгеновской компьютерной томографии и (или) кабинет магнитно-резонансной томографии;</w:t>
      </w:r>
    </w:p>
    <w:p w:rsidR="00F833BE" w:rsidRDefault="00C45A6C">
      <w:pPr>
        <w:pStyle w:val="a3"/>
      </w:pPr>
      <w:bookmarkStart w:id="100" w:name="anchor11924"/>
      <w:bookmarkEnd w:id="100"/>
      <w:r>
        <w:t>24) отделение (кабинет) ультразвуковой диагностики;</w:t>
      </w:r>
    </w:p>
    <w:p w:rsidR="00F833BE" w:rsidRDefault="00C45A6C">
      <w:pPr>
        <w:pStyle w:val="a3"/>
      </w:pPr>
      <w:bookmarkStart w:id="101" w:name="anchor11925"/>
      <w:bookmarkEnd w:id="101"/>
      <w:r>
        <w:t xml:space="preserve">25) эндоскопическое </w:t>
      </w:r>
      <w:r>
        <w:t>отделение (эндоскопический кабинет);</w:t>
      </w:r>
    </w:p>
    <w:p w:rsidR="00F833BE" w:rsidRDefault="00C45A6C">
      <w:pPr>
        <w:pStyle w:val="a3"/>
      </w:pPr>
      <w:bookmarkStart w:id="102" w:name="anchor11926"/>
      <w:bookmarkEnd w:id="102"/>
      <w:r>
        <w:t>26) кабинет врача-акушера-гинеколога.</w:t>
      </w:r>
    </w:p>
    <w:p w:rsidR="00F833BE" w:rsidRDefault="00C45A6C">
      <w:pPr>
        <w:pStyle w:val="a3"/>
      </w:pPr>
      <w:bookmarkStart w:id="103" w:name="anchor11010"/>
      <w:bookmarkEnd w:id="103"/>
      <w:r>
        <w:t>10. В поликлинике рекомендуется предусматривать:</w:t>
      </w:r>
    </w:p>
    <w:p w:rsidR="00F833BE" w:rsidRDefault="00C45A6C">
      <w:pPr>
        <w:pStyle w:val="a3"/>
      </w:pPr>
      <w:bookmarkStart w:id="104" w:name="anchor11101"/>
      <w:bookmarkEnd w:id="104"/>
      <w:r>
        <w:t>1) помещения (учебные классы, аудитории) для проведения группового профилактического консультирования (школ здоровья);</w:t>
      </w:r>
    </w:p>
    <w:p w:rsidR="00F833BE" w:rsidRDefault="00C45A6C">
      <w:pPr>
        <w:pStyle w:val="a3"/>
      </w:pPr>
      <w:bookmarkStart w:id="105" w:name="anchor11102"/>
      <w:bookmarkEnd w:id="105"/>
      <w:r>
        <w:t>2) кабинет те</w:t>
      </w:r>
      <w:r>
        <w:t>лемедицины.</w:t>
      </w:r>
    </w:p>
    <w:p w:rsidR="00F833BE" w:rsidRDefault="00C45A6C">
      <w:pPr>
        <w:pStyle w:val="a3"/>
      </w:pPr>
      <w:bookmarkStart w:id="106" w:name="anchor11011"/>
      <w:bookmarkEnd w:id="106"/>
      <w:r>
        <w:t>11. В зависимости от численности прикрепленных граждан в структуре поликлиники рекомендуется предусматривать следующие отделения (кабинеты) первичной специализированной медико-санитарной помощи и диагностические отделения (кабинеты):</w:t>
      </w:r>
    </w:p>
    <w:p w:rsidR="00F833BE" w:rsidRDefault="00C45A6C">
      <w:pPr>
        <w:pStyle w:val="a3"/>
      </w:pPr>
      <w:bookmarkStart w:id="107" w:name="anchor11111"/>
      <w:bookmarkEnd w:id="107"/>
      <w:r>
        <w:t>1) до 30 0</w:t>
      </w:r>
      <w:r>
        <w:t>00 человек - кабинет кардиологический (кабинет врача-кардиолога), кабинет урологический (кабинет врача-уролога), кабинет оториноларингологический (кабинет врача-оториноларинголога), кабинет офтальмологический (кабинет врача-офтальмолога), кабинет физиотера</w:t>
      </w:r>
      <w:r>
        <w:t xml:space="preserve">певтический, кабинет фтизиатрический, кабинет врача-эндокринолога, кабинет врача-хирурга, кабинет врача-невролога, кабинет медико-психологического консультирования, кабинет врача-психиатра, отделение (кабинет) лечебной физкультуры, кабинет травматологии и </w:t>
      </w:r>
      <w:r>
        <w:t>ортопедии (кабинет врача травматолога-ортопеда), неотложной травматологии и ортопедии, отделение (кабинет) инфекционных заболеваний, отделение (кабинет) медицинской профилактики для взрослых, первичный онкологический кабинет, клинико-диагностическая лабора</w:t>
      </w:r>
      <w:r>
        <w:t>тория (при отсутствии возможности выполнять исследования в других медицинских организациях, имеющих лицензию на осуществление медицинской деятельности, включающую работу (услугу) по клинической лабораторной диагностике), кабинет функциональной диагностики,</w:t>
      </w:r>
      <w:r>
        <w:t xml:space="preserve"> отделение (кабинет) ультразвуковой диагностики, рентгеновское отделение, которое может включать рентгеновский кабинет, рентгеновский кабинет для рентгенографии легких (флюорографии), </w:t>
      </w:r>
      <w:r>
        <w:lastRenderedPageBreak/>
        <w:t>кабинет рентгеновский маммографический, кабинет врача-акушера-гинеколога</w:t>
      </w:r>
      <w:r>
        <w:t>, женскую консультацию;</w:t>
      </w:r>
    </w:p>
    <w:p w:rsidR="00F833BE" w:rsidRDefault="00C45A6C">
      <w:pPr>
        <w:pStyle w:val="a3"/>
      </w:pPr>
      <w:bookmarkStart w:id="108" w:name="anchor11112"/>
      <w:bookmarkEnd w:id="108"/>
      <w:r>
        <w:t>2) 30 000 - 50 000 человек - кабинет кардиологический (кабинет врача-кардиолога), кабинет урологический (кабинет врача-уролога), кабинет оториноларингологический (кабинет врача-оториноларинголога), кабинет офтальмологический (кабине</w:t>
      </w:r>
      <w:r>
        <w:t>т врача-офтальмолога), кабинет физиотерапевтический, кабинет фтизиатрический, кабинет врача-эндокринолога, кабинет врача-хирурга, кабинет врача-невролога, кабинет врача-ревматолога, кабинет нефрологический (кабинет врача-нефролога), кабинет медико-психолог</w:t>
      </w:r>
      <w:r>
        <w:t>ического консультирования, кабинет врача-психиатра, кабинет врача-психиатра-нарколога, отделение (кабинет) лечебной физкультуры, кабинет травматологии и ортопедии (кабинет врача-травматолога-ортопеда), кабинет неотложной травматологии и ортопедии, первичны</w:t>
      </w:r>
      <w:r>
        <w:t>й онкологический кабинет, отделение (кабинет) инфекционных заболеваний, отделение (кабинет) медицинской профилактики для взрослых, клинико-диагностическая лаборатория (при отсутствии возможности выполнять исследования в других медицинских организациях, име</w:t>
      </w:r>
      <w:r>
        <w:t>ющих лицензию на осуществление медицинской деятельности, включающую работу (услугу) по клинической лабораторной диагностике), кабинет функциональной диагностики, отделение (кабинет) ультразвуковой диагностики, эндоскопическое отделение (эндоскопический каб</w:t>
      </w:r>
      <w:r>
        <w:t>инет), рентгеновское отделение, которое может включать рентгеновский кабинет, рентгеновский кабинет для рентгенографии легких (флюорографии), кабинет рентгеновский маммографический, кабинет врача-акушера-гинеколога, женскую консультацию;</w:t>
      </w:r>
    </w:p>
    <w:p w:rsidR="00F833BE" w:rsidRDefault="00C45A6C">
      <w:pPr>
        <w:pStyle w:val="a3"/>
      </w:pPr>
      <w:bookmarkStart w:id="109" w:name="anchor11113"/>
      <w:bookmarkEnd w:id="109"/>
      <w:r>
        <w:t>3) свыше 50 000 че</w:t>
      </w:r>
      <w:r>
        <w:t>ловек - кабинет кардиологический (кабинет врача-кардиолога), кабинет урологический (кабинет врача-уролога), кабинет оториноларингологический (кабинет врача-оториноларинголога), кабинет офтальмологический (кабинет врача-офтальмолога), кабинет физиотерапевти</w:t>
      </w:r>
      <w:r>
        <w:t xml:space="preserve">ческий, кабинет фтизиатрический, кабинет врача-эндокринолога, кабинет врача-хирурга, кабинет врача-невролога, кабинет травматологии и ортопедии (кабинет врача-травматолога-ортопеда), кабинет неотложной травматологии и ортопедии, кабинет врача-ревматолога, </w:t>
      </w:r>
      <w:r>
        <w:t>кабинет врача-гастроэнтеролога, кабинет врача-пульмонолога, кабинет нефрологический (кабинет врача-нефролога), кабинет колопроктологии (кабинет врача-колопроктолога), кабинет врача-аллерголога-иммунолога, кабинет врача-клинического фармаколога, кабинет мед</w:t>
      </w:r>
      <w:r>
        <w:t>ико-психологического консультирования, кабинет медико-психологической помощи, психотерапевтический кабинет, кабинет врача-психиатра, кабинет врача-психиатра- нарколога, первичный онкологический кабинет, отделение (кабинет) инфекционных заболеваний, отделен</w:t>
      </w:r>
      <w:r>
        <w:t>ие (кабинет) медицинской профилактики для взрослых, гериатрическое отделение (кабинет), отделение медицинской реабилитации клинико-диагностическая лаборатория (при отсутствии возможности выполнять исследования в других медицинских организациях, имеющих лиц</w:t>
      </w:r>
      <w:r>
        <w:t>ензию на осуществление медицинской деятельности, включающую работу (услугу) по клинической лабораторной диагностике), кабинет функциональной диагностики, отделение (кабинет) ультразвуковой диагностики, эндоскопическое отделение (эндоскопический кабинет), р</w:t>
      </w:r>
      <w:r>
        <w:t>ентгеновское отделение, которое может включать рентгеновский кабинет, рентгеновский кабинет для рентгенографии легких (флюорографии), кабинет рентгеновский маммографический, кабинет рентгеновский компьютерной томографии и (или) кабинет магнитно-резонансной</w:t>
      </w:r>
      <w:r>
        <w:t xml:space="preserve"> томографии, кабинет врача-акушера-гинеколога, женскую консультацию.</w:t>
      </w:r>
    </w:p>
    <w:p w:rsidR="00F833BE" w:rsidRDefault="00C45A6C">
      <w:pPr>
        <w:pStyle w:val="a3"/>
      </w:pPr>
      <w:bookmarkStart w:id="110" w:name="anchor11012"/>
      <w:bookmarkEnd w:id="110"/>
      <w:r>
        <w:t>12. В структуре поликлиники при наличии нескольких кабинетов одного профиля исходя из объемов оказываемой медицинской помощи могут создаваться соответствующие отделения.</w:t>
      </w:r>
    </w:p>
    <w:p w:rsidR="00F833BE" w:rsidRDefault="00C45A6C">
      <w:pPr>
        <w:pStyle w:val="a3"/>
      </w:pPr>
      <w:bookmarkStart w:id="111" w:name="anchor11013"/>
      <w:bookmarkEnd w:id="111"/>
      <w:r>
        <w:t>13. При наличии м</w:t>
      </w:r>
      <w:r>
        <w:t>едицинских показаний и (или) при отсутствии возможности проведения необходимых обследований и (или) консультаций врачей-специалистов врач-терапевт участковый, врач-терапевт участковый цехового врачебного участка, врач общей практики (семейный врач), фельдш</w:t>
      </w:r>
      <w:r>
        <w:t xml:space="preserve">ер, акушерка (акушер) в соответствии с </w:t>
      </w:r>
      <w:hyperlink r:id="rId66" w:history="1">
        <w:r>
          <w:t>порядками</w:t>
        </w:r>
      </w:hyperlink>
      <w:r>
        <w:t xml:space="preserve"> оказания медицинской помощи и маршрутизацией пациентов по профилям медицинской помощи направляет пациента на дополнительные обследовани</w:t>
      </w:r>
      <w:r>
        <w:t>я и (или) лечение, в том числе в стационарных условиях.</w:t>
      </w:r>
    </w:p>
    <w:p w:rsidR="00F833BE" w:rsidRDefault="00C45A6C">
      <w:pPr>
        <w:pStyle w:val="a3"/>
      </w:pPr>
      <w:bookmarkStart w:id="112" w:name="anchor11014"/>
      <w:bookmarkEnd w:id="112"/>
      <w:r>
        <w:t xml:space="preserve">14. С целью повышения доступности и качества медицинской помощи населению пожилого и старческого возрастов в поликлинике может быть создано отделение медико-социальной помощи, </w:t>
      </w:r>
      <w:r>
        <w:lastRenderedPageBreak/>
        <w:t>включающее терапевтическ</w:t>
      </w:r>
      <w:r>
        <w:t>ий кабинет, гериатрический кабинет, кабинет оформления и выдачи рецептов.</w:t>
      </w:r>
    </w:p>
    <w:p w:rsidR="00F833BE" w:rsidRDefault="00C45A6C">
      <w:pPr>
        <w:pStyle w:val="a3"/>
      </w:pPr>
      <w:bookmarkStart w:id="113" w:name="anchor11015"/>
      <w:bookmarkEnd w:id="113"/>
      <w:r>
        <w:t>15. Поликлиника осуществляет следующие функции:</w:t>
      </w:r>
    </w:p>
    <w:p w:rsidR="00F833BE" w:rsidRDefault="00C45A6C">
      <w:pPr>
        <w:pStyle w:val="a3"/>
      </w:pPr>
      <w:bookmarkStart w:id="114" w:name="anchor11151"/>
      <w:bookmarkEnd w:id="114"/>
      <w:r>
        <w:t>1) оказание первичной доврачебной медико-санитарной помощи, первичной врачебной медико-санитарной помощи, первичной специализированной</w:t>
      </w:r>
      <w:r>
        <w:t xml:space="preserve"> медико-санитарной помощи, в том числе в неотложной форме, гражданам, место жительства</w:t>
      </w:r>
      <w:r>
        <w:rPr>
          <w:vertAlign w:val="superscript"/>
        </w:rPr>
        <w:t> </w:t>
      </w:r>
      <w:hyperlink r:id="rId67" w:history="1">
        <w:r>
          <w:rPr>
            <w:vertAlign w:val="superscript"/>
          </w:rPr>
          <w:t>6</w:t>
        </w:r>
      </w:hyperlink>
      <w:r>
        <w:t xml:space="preserve"> которых находится на территории обслуживания поликлиники, и (или) прикрепленным гражданам;</w:t>
      </w:r>
    </w:p>
    <w:p w:rsidR="00F833BE" w:rsidRDefault="00C45A6C">
      <w:pPr>
        <w:pStyle w:val="a3"/>
      </w:pPr>
      <w:bookmarkStart w:id="115" w:name="anchor11152"/>
      <w:bookmarkEnd w:id="115"/>
      <w:r>
        <w:t xml:space="preserve">2) проведение профилактических мероприятий по </w:t>
      </w:r>
      <w:r>
        <w:t>предупреждению и снижению заболеваемости, выявление ранних и скрытых форм заболеваний, социально значимых заболеваний и факторов риска их развития;</w:t>
      </w:r>
    </w:p>
    <w:p w:rsidR="00F833BE" w:rsidRDefault="00C45A6C">
      <w:pPr>
        <w:pStyle w:val="a3"/>
      </w:pPr>
      <w:bookmarkStart w:id="116" w:name="anchor11153"/>
      <w:bookmarkEnd w:id="116"/>
      <w:r>
        <w:t>3) диагностика и лечение различных заболеваний и состояний;</w:t>
      </w:r>
    </w:p>
    <w:p w:rsidR="00F833BE" w:rsidRDefault="00C45A6C">
      <w:pPr>
        <w:pStyle w:val="a3"/>
      </w:pPr>
      <w:bookmarkStart w:id="117" w:name="anchor11154"/>
      <w:bookmarkEnd w:id="117"/>
      <w:r>
        <w:t>4) медицинская реабилитация;</w:t>
      </w:r>
    </w:p>
    <w:p w:rsidR="00F833BE" w:rsidRDefault="00C45A6C">
      <w:pPr>
        <w:pStyle w:val="a3"/>
      </w:pPr>
      <w:bookmarkStart w:id="118" w:name="anchor11155"/>
      <w:bookmarkEnd w:id="118"/>
      <w:r>
        <w:t xml:space="preserve">5) </w:t>
      </w:r>
      <w:r>
        <w:t>клинико-экспертная деятельность по оценке качества и эффективности лечебных и диагностических мероприятий, включая экспертизу временной нетрудоспособности и направление граждан на медико-социальную экспертизу;</w:t>
      </w:r>
    </w:p>
    <w:p w:rsidR="00F833BE" w:rsidRDefault="00C45A6C">
      <w:pPr>
        <w:pStyle w:val="a3"/>
      </w:pPr>
      <w:bookmarkStart w:id="119" w:name="anchor11156"/>
      <w:bookmarkEnd w:id="119"/>
      <w:r>
        <w:t>6) диспансерное наблюдение лиц, страдающих хро</w:t>
      </w:r>
      <w:r>
        <w:t>ническими заболеваниями, в том числе отдельных категорий граждан, имеющих право на получение набора социальных услуг, функциональными расстройствами, иными состояниями, с целью своевременного выявления, предупреждения осложнений, обострений заболеваний, ин</w:t>
      </w:r>
      <w:r>
        <w:t>ых состояний, их профилактики и осуществления медицинской реабилитации указанных лиц;</w:t>
      </w:r>
    </w:p>
    <w:p w:rsidR="00F833BE" w:rsidRDefault="00C45A6C">
      <w:pPr>
        <w:pStyle w:val="a3"/>
      </w:pPr>
      <w:bookmarkStart w:id="120" w:name="anchor11157"/>
      <w:bookmarkEnd w:id="120"/>
      <w:r>
        <w:t>7) установление медицинских показаний и направление в медицинские организации для получения специализированной медицинской помощи и паллиативной медицинской помощи;</w:t>
      </w:r>
    </w:p>
    <w:p w:rsidR="00F833BE" w:rsidRDefault="00C45A6C">
      <w:pPr>
        <w:pStyle w:val="a3"/>
      </w:pPr>
      <w:bookmarkStart w:id="121" w:name="anchor11158"/>
      <w:bookmarkEnd w:id="121"/>
      <w:r>
        <w:t>8) пр</w:t>
      </w:r>
      <w:r>
        <w:t>оведение всех видов медицинских осмотров и диспансеризации;</w:t>
      </w:r>
    </w:p>
    <w:p w:rsidR="00F833BE" w:rsidRDefault="00C45A6C">
      <w:pPr>
        <w:pStyle w:val="a3"/>
      </w:pPr>
      <w:bookmarkStart w:id="122" w:name="anchor11159"/>
      <w:bookmarkEnd w:id="122"/>
      <w:r>
        <w:t>9) установление медицинских показаний для санаторно-курортного лечения, в том числе в отношении отдельных категорий граждан, имеющих право на получение набора социальных услуг;</w:t>
      </w:r>
    </w:p>
    <w:p w:rsidR="00F833BE" w:rsidRDefault="00C45A6C">
      <w:pPr>
        <w:pStyle w:val="a3"/>
      </w:pPr>
      <w:bookmarkStart w:id="123" w:name="anchor111510"/>
      <w:bookmarkEnd w:id="123"/>
      <w:r>
        <w:t>10) проведение сани</w:t>
      </w:r>
      <w:r>
        <w:t>тарно-противоэпидемических (профилактических) мероприятий, в том числе вакцинации, в соответствии с национальным календарем профилактических прививок</w:t>
      </w:r>
      <w:r>
        <w:rPr>
          <w:vertAlign w:val="superscript"/>
        </w:rPr>
        <w:t> </w:t>
      </w:r>
      <w:hyperlink r:id="rId68" w:history="1">
        <w:r>
          <w:rPr>
            <w:vertAlign w:val="superscript"/>
          </w:rPr>
          <w:t>7</w:t>
        </w:r>
      </w:hyperlink>
      <w:r>
        <w:t xml:space="preserve"> и по эпидемическим показаниям, выявление пациентов с инфекционными заболеваниями, медицинское наблюдение за лицами, контактирующими с больными инфекционными заболеваниями, по месту жительства, учебы, работы и за реконвалесцентами, а также передача в соотв</w:t>
      </w:r>
      <w:r>
        <w:t xml:space="preserve">етствии с </w:t>
      </w:r>
      <w:hyperlink r:id="rId69" w:history="1">
        <w:r>
          <w:t>пунктом 13</w:t>
        </w:r>
      </w:hyperlink>
      <w:r>
        <w:t xml:space="preserve"> Порядка проведения профилактических мероприятий, выявления и регистрации в медицинской организации случаев возникновения инфекционных болезней, связанных с ок</w:t>
      </w:r>
      <w:r>
        <w:t xml:space="preserve">азанием медицинской помощи, утвержденного </w:t>
      </w:r>
      <w:hyperlink r:id="rId70" w:history="1">
        <w:r>
          <w:t>приказом</w:t>
        </w:r>
      </w:hyperlink>
      <w:r>
        <w:t xml:space="preserve"> Министерства здравоохранения Российской Федерации от 29 ноября 2021 г. N 1108н "Об утверждении порядка проведения профилактических </w:t>
      </w:r>
      <w:r>
        <w:t>мероприятий, выявления и регистрации в медицинской организации случаев возникновения инфекционных болезней, связанных с оказанием медицинской помощи, номенклатуры инфекционных болезней, связанных с оказанием медицинской помощи, подлежащих выявлению и регис</w:t>
      </w:r>
      <w:r>
        <w:t>трации в медицинской организации"</w:t>
      </w:r>
      <w:r>
        <w:rPr>
          <w:vertAlign w:val="superscript"/>
        </w:rPr>
        <w:t> </w:t>
      </w:r>
      <w:hyperlink r:id="rId71" w:history="1">
        <w:r>
          <w:rPr>
            <w:vertAlign w:val="superscript"/>
          </w:rPr>
          <w:t>8</w:t>
        </w:r>
      </w:hyperlink>
      <w:r>
        <w:t>, информации о выявленных случаях инфекционных заболеваний;</w:t>
      </w:r>
    </w:p>
    <w:p w:rsidR="00F833BE" w:rsidRDefault="00C45A6C">
      <w:pPr>
        <w:pStyle w:val="a3"/>
      </w:pPr>
      <w:bookmarkStart w:id="124" w:name="anchor111511"/>
      <w:bookmarkEnd w:id="124"/>
      <w:r>
        <w:t>11) осуществление консультаций врачей-специалистов, в том числе с применением телемедицинских технологий;</w:t>
      </w:r>
    </w:p>
    <w:p w:rsidR="00F833BE" w:rsidRDefault="00C45A6C">
      <w:pPr>
        <w:pStyle w:val="a3"/>
      </w:pPr>
      <w:bookmarkStart w:id="125" w:name="anchor111512"/>
      <w:bookmarkEnd w:id="125"/>
      <w:r>
        <w:t>12) дистанционное наблюде</w:t>
      </w:r>
      <w:r>
        <w:t>ние за состоянием здоровья пациента;</w:t>
      </w:r>
    </w:p>
    <w:p w:rsidR="00F833BE" w:rsidRDefault="00C45A6C">
      <w:pPr>
        <w:pStyle w:val="a3"/>
      </w:pPr>
      <w:bookmarkStart w:id="126" w:name="anchor111513"/>
      <w:bookmarkEnd w:id="126"/>
      <w:r>
        <w:t>13) осуществление медицинского обеспечения подготовки юношей к военной службе;</w:t>
      </w:r>
    </w:p>
    <w:p w:rsidR="00F833BE" w:rsidRDefault="00C45A6C">
      <w:pPr>
        <w:pStyle w:val="a3"/>
      </w:pPr>
      <w:bookmarkStart w:id="127" w:name="anchor111514"/>
      <w:bookmarkEnd w:id="127"/>
      <w:r>
        <w:t>14) проведение экспертизы временной нетрудоспособности, выдача и продление листков нетрудоспособности;</w:t>
      </w:r>
    </w:p>
    <w:p w:rsidR="00F833BE" w:rsidRDefault="00C45A6C">
      <w:pPr>
        <w:pStyle w:val="a3"/>
      </w:pPr>
      <w:bookmarkStart w:id="128" w:name="anchor111515"/>
      <w:bookmarkEnd w:id="128"/>
      <w:r>
        <w:t>15) организация и проведение мероприя</w:t>
      </w:r>
      <w:r>
        <w:t>тий по пропаганде здорового образа жизни, включая вопросы рационального питания, увеличения двигательной активности, санитарно-просветительной работы среди населения по профилактике немедицинского потребления наркотических средств и психоактивных веществ;</w:t>
      </w:r>
    </w:p>
    <w:p w:rsidR="00F833BE" w:rsidRDefault="00C45A6C">
      <w:pPr>
        <w:pStyle w:val="a3"/>
      </w:pPr>
      <w:bookmarkStart w:id="129" w:name="anchor111516"/>
      <w:bookmarkEnd w:id="129"/>
      <w:r>
        <w:t>16) осуществление мероприятий по предупреждению и борьбе с немедицинским потреблением наркотических средств и психоактивных веществ;</w:t>
      </w:r>
    </w:p>
    <w:p w:rsidR="00F833BE" w:rsidRDefault="00C45A6C">
      <w:pPr>
        <w:pStyle w:val="a3"/>
      </w:pPr>
      <w:bookmarkStart w:id="130" w:name="anchor111517"/>
      <w:bookmarkEnd w:id="130"/>
      <w:r>
        <w:lastRenderedPageBreak/>
        <w:t>17) раннее выявление курящих лиц и лиц с риском развития наркологических расстройств и с наркологическими расстройствами;</w:t>
      </w:r>
    </w:p>
    <w:p w:rsidR="00F833BE" w:rsidRDefault="00C45A6C">
      <w:pPr>
        <w:pStyle w:val="a3"/>
      </w:pPr>
      <w:bookmarkStart w:id="131" w:name="anchor111518"/>
      <w:bookmarkEnd w:id="131"/>
      <w:r>
        <w:t>1</w:t>
      </w:r>
      <w:r>
        <w:t>8) организация информирования населения о необходимости и возможности выявления хронических неинфекционных заболеваний и факторов риска их развития, их медикаментозной и немедикаментозной коррекции и профилактики, а также консультирования по вопросам веден</w:t>
      </w:r>
      <w:r>
        <w:t>ия здорового образа жизни в отделениях (кабинетах) медицинской профилактики для взрослых и центрах здоровья;</w:t>
      </w:r>
    </w:p>
    <w:p w:rsidR="00F833BE" w:rsidRDefault="00C45A6C">
      <w:pPr>
        <w:pStyle w:val="a3"/>
      </w:pPr>
      <w:bookmarkStart w:id="132" w:name="anchor111519"/>
      <w:bookmarkEnd w:id="132"/>
      <w:r>
        <w:t>19) проведение оздоровительных мероприятий, медикаментозной и немедикаментозной коррекции факторов риска развития заболеваний, обеспечение памяткам</w:t>
      </w:r>
      <w:r>
        <w:t>и;</w:t>
      </w:r>
    </w:p>
    <w:p w:rsidR="00F833BE" w:rsidRDefault="00C45A6C">
      <w:pPr>
        <w:pStyle w:val="a3"/>
      </w:pPr>
      <w:bookmarkStart w:id="133" w:name="anchor111520"/>
      <w:bookmarkEnd w:id="133"/>
      <w:r>
        <w:t>20) повышение квалификации медицинских работников;</w:t>
      </w:r>
    </w:p>
    <w:p w:rsidR="00F833BE" w:rsidRDefault="00C45A6C">
      <w:pPr>
        <w:pStyle w:val="a3"/>
      </w:pPr>
      <w:bookmarkStart w:id="134" w:name="anchor111521"/>
      <w:bookmarkEnd w:id="134"/>
      <w:r>
        <w:t xml:space="preserve">21) ведение медицинской документации и представление отчетности в соответствии с </w:t>
      </w:r>
      <w:hyperlink r:id="rId72" w:history="1">
        <w:r>
          <w:t>пунктом 11 части 1 статьи 79</w:t>
        </w:r>
      </w:hyperlink>
      <w:r>
        <w:t xml:space="preserve"> Федерального за</w:t>
      </w:r>
      <w:r>
        <w:t>кона от 21 ноября 2011 г. N 323-ФЗ "Об основах охраны здоровья граждан в Российской Федерации";</w:t>
      </w:r>
    </w:p>
    <w:p w:rsidR="00F833BE" w:rsidRDefault="00C45A6C">
      <w:pPr>
        <w:pStyle w:val="a3"/>
      </w:pPr>
      <w:bookmarkStart w:id="135" w:name="anchor111522"/>
      <w:bookmarkEnd w:id="135"/>
      <w:r>
        <w:t>22) обеспечение преемственности оказания медицинской помощи с отделением (станцией) скорой медицинской помощи, медицинскими организациями государственной и муни</w:t>
      </w:r>
      <w:r>
        <w:t xml:space="preserve">ципальной систем здравоохранения, оказывающими специализированную, в том числе высокотехнологичную, медицинскую помощь, посредством обмена сведениями об оказанной медицинской помощи гражданам, требующим медицинского наблюдения или коррекции лечения, в том </w:t>
      </w:r>
      <w:r>
        <w:t>числе в рамках диспансерного наблюдения;</w:t>
      </w:r>
    </w:p>
    <w:p w:rsidR="00F833BE" w:rsidRDefault="00C45A6C">
      <w:pPr>
        <w:pStyle w:val="a3"/>
      </w:pPr>
      <w:bookmarkStart w:id="136" w:name="anchor111523"/>
      <w:bookmarkEnd w:id="136"/>
      <w:r>
        <w:t>23) осуществление взаимодействия с медицинскими организациями, Федеральной службой по надзору в сфере защиты прав потребителей и благополучия человека, Федеральной службой по надзору в сфере здравоохранения, органам</w:t>
      </w:r>
      <w:r>
        <w:t>и государственной власти субъектов Российской Федерации в сфере социального обслуживания,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</w:t>
      </w:r>
      <w:r>
        <w:t>иями по вопросам оказания первичной медико-санитарной помощи.</w:t>
      </w:r>
    </w:p>
    <w:p w:rsidR="00F833BE" w:rsidRDefault="00C45A6C">
      <w:pPr>
        <w:pStyle w:val="a3"/>
      </w:pPr>
      <w:bookmarkStart w:id="137" w:name="anchor11016"/>
      <w:bookmarkEnd w:id="137"/>
      <w:r>
        <w:t>16. Работа поликлиники должна организовываться по сменному графику, обеспечивающему оказание медицинской помощи, в том числе в неотложной форме, в течение всего дня, включая выходные и праздничн</w:t>
      </w:r>
      <w:r>
        <w:t>ые дни.</w:t>
      </w:r>
    </w:p>
    <w:p w:rsidR="00F833BE" w:rsidRDefault="00C45A6C">
      <w:pPr>
        <w:pStyle w:val="a3"/>
      </w:pPr>
      <w:bookmarkStart w:id="138" w:name="anchor11017"/>
      <w:bookmarkEnd w:id="138"/>
      <w:r>
        <w:t>17. В поликлинике могут внедряться технологии, направленные на рациональное использование времени пациента и медицинского работника, обеспечение комфортности условий предоставления медицинских услуг (далее - технологии):</w:t>
      </w:r>
    </w:p>
    <w:p w:rsidR="00F833BE" w:rsidRDefault="00C45A6C">
      <w:pPr>
        <w:pStyle w:val="a3"/>
      </w:pPr>
      <w:bookmarkStart w:id="139" w:name="anchor11171"/>
      <w:bookmarkEnd w:id="139"/>
      <w:r>
        <w:t>1) организация управления п</w:t>
      </w:r>
      <w:r>
        <w:t>отоками пациентов;</w:t>
      </w:r>
    </w:p>
    <w:p w:rsidR="00F833BE" w:rsidRDefault="00C45A6C">
      <w:pPr>
        <w:pStyle w:val="a3"/>
      </w:pPr>
      <w:bookmarkStart w:id="140" w:name="anchor11172"/>
      <w:bookmarkEnd w:id="140"/>
      <w:r>
        <w:t>2) создание комфортных условий пребывания пациентов;</w:t>
      </w:r>
    </w:p>
    <w:p w:rsidR="00F833BE" w:rsidRDefault="00C45A6C">
      <w:pPr>
        <w:pStyle w:val="a3"/>
      </w:pPr>
      <w:bookmarkStart w:id="141" w:name="anchor11173"/>
      <w:bookmarkEnd w:id="141"/>
      <w:r>
        <w:t>3) соблюдение требований к стандартизации оформления, типизации структуры и планировочных решений поликлиники и ее структурных подразделений;</w:t>
      </w:r>
    </w:p>
    <w:p w:rsidR="00F833BE" w:rsidRDefault="00C45A6C">
      <w:pPr>
        <w:pStyle w:val="a3"/>
      </w:pPr>
      <w:bookmarkStart w:id="142" w:name="anchor11174"/>
      <w:bookmarkEnd w:id="142"/>
      <w:r>
        <w:t>4) применение единых подходов к внешнему в</w:t>
      </w:r>
      <w:r>
        <w:t>иду медицинских работников и иных работников поликлиники и комфортности условий осуществления трудовой деятельности;</w:t>
      </w:r>
    </w:p>
    <w:p w:rsidR="00F833BE" w:rsidRDefault="00C45A6C">
      <w:pPr>
        <w:pStyle w:val="a3"/>
      </w:pPr>
      <w:bookmarkStart w:id="143" w:name="anchor11175"/>
      <w:bookmarkEnd w:id="143"/>
      <w:r>
        <w:t>5) сокращение сроков ожидания и времени оказания медицинской помощи;</w:t>
      </w:r>
    </w:p>
    <w:p w:rsidR="00F833BE" w:rsidRDefault="00C45A6C">
      <w:pPr>
        <w:pStyle w:val="a3"/>
      </w:pPr>
      <w:bookmarkStart w:id="144" w:name="anchor11176"/>
      <w:bookmarkEnd w:id="144"/>
      <w:r>
        <w:t>6) эффективное использование материальных и финансовых ресурсов поликл</w:t>
      </w:r>
      <w:r>
        <w:t>иники;</w:t>
      </w:r>
    </w:p>
    <w:p w:rsidR="00F833BE" w:rsidRDefault="00C45A6C">
      <w:pPr>
        <w:pStyle w:val="a3"/>
      </w:pPr>
      <w:bookmarkStart w:id="145" w:name="anchor11177"/>
      <w:bookmarkEnd w:id="145"/>
      <w:r>
        <w:t>7) обеспечение возможности добровольного участия медицинских работников и иных работников поликлиники в организации и управлении деятельностью поликлиники.</w:t>
      </w:r>
    </w:p>
    <w:p w:rsidR="00F833BE" w:rsidRDefault="00C45A6C">
      <w:pPr>
        <w:pStyle w:val="a3"/>
      </w:pPr>
      <w:bookmarkStart w:id="146" w:name="anchor11018"/>
      <w:bookmarkEnd w:id="146"/>
      <w:r>
        <w:t xml:space="preserve">18. В рамках внедрения технологий в поликлинике рекомендуется предусматривать планировочные </w:t>
      </w:r>
      <w:r>
        <w:t>решения внутренних пространств, обеспечивающих комфортность пребывания пациентов, инфоматов, электронных табло с расписанием приема врачей, системы навигации, зоны комфортного пребывания в холлах, рекомендуется оснащение входов автоматическими дверями.</w:t>
      </w:r>
    </w:p>
    <w:p w:rsidR="00F833BE" w:rsidRDefault="00F833BE">
      <w:pPr>
        <w:pStyle w:val="a3"/>
      </w:pPr>
    </w:p>
    <w:p w:rsidR="00F833BE" w:rsidRDefault="00C45A6C">
      <w:pPr>
        <w:pStyle w:val="OEM"/>
        <w:rPr>
          <w:sz w:val="22"/>
        </w:rPr>
      </w:pPr>
      <w:r>
        <w:rPr>
          <w:sz w:val="22"/>
        </w:rPr>
        <w:t>──</w:t>
      </w:r>
      <w:r>
        <w:rPr>
          <w:sz w:val="22"/>
        </w:rPr>
        <w:t>────────────────────────────</w:t>
      </w:r>
    </w:p>
    <w:p w:rsidR="00F833BE" w:rsidRDefault="00C45A6C">
      <w:pPr>
        <w:pStyle w:val="ac"/>
      </w:pPr>
      <w:bookmarkStart w:id="147" w:name="anchor1100111"/>
      <w:bookmarkEnd w:id="147"/>
      <w:r>
        <w:rPr>
          <w:vertAlign w:val="superscript"/>
        </w:rPr>
        <w:t>1</w:t>
      </w:r>
      <w:r>
        <w:t xml:space="preserve"> </w:t>
      </w:r>
      <w:hyperlink r:id="rId73" w:history="1">
        <w: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74" w:history="1">
        <w:r>
          <w:t>постановлением</w:t>
        </w:r>
      </w:hyperlink>
      <w:r>
        <w:t xml:space="preserve"> Правительства Российской Федерации от 19 июня 2012 г. N 608.</w:t>
      </w:r>
    </w:p>
    <w:p w:rsidR="00F833BE" w:rsidRDefault="00C45A6C">
      <w:pPr>
        <w:pStyle w:val="ac"/>
      </w:pPr>
      <w:bookmarkStart w:id="148" w:name="anchor11222"/>
      <w:bookmarkEnd w:id="148"/>
      <w:r>
        <w:rPr>
          <w:vertAlign w:val="superscript"/>
        </w:rPr>
        <w:t>2</w:t>
      </w:r>
      <w:r>
        <w:t xml:space="preserve"> Зарегистрирован Министерством юстиции Российской Федерации 29 ноября 2017 г., регистрационный N 49047.</w:t>
      </w:r>
    </w:p>
    <w:p w:rsidR="00F833BE" w:rsidRDefault="00C45A6C">
      <w:pPr>
        <w:pStyle w:val="ac"/>
      </w:pPr>
      <w:bookmarkStart w:id="149" w:name="anchor11333"/>
      <w:bookmarkEnd w:id="149"/>
      <w:r>
        <w:rPr>
          <w:vertAlign w:val="superscript"/>
        </w:rPr>
        <w:lastRenderedPageBreak/>
        <w:t>3</w:t>
      </w:r>
      <w:r>
        <w:t xml:space="preserve"> </w:t>
      </w:r>
      <w:hyperlink r:id="rId75" w:history="1">
        <w: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76" w:history="1">
        <w:r>
          <w:t>поста</w:t>
        </w:r>
        <w:r>
          <w:t>новлением</w:t>
        </w:r>
      </w:hyperlink>
      <w:r>
        <w:t xml:space="preserve"> Правительства Российской Федерации от 19 июня 2012 г. N 608.</w:t>
      </w:r>
    </w:p>
    <w:p w:rsidR="00F833BE" w:rsidRDefault="00C45A6C">
      <w:pPr>
        <w:pStyle w:val="ac"/>
      </w:pPr>
      <w:bookmarkStart w:id="150" w:name="anchor11444"/>
      <w:bookmarkEnd w:id="150"/>
      <w:r>
        <w:rPr>
          <w:vertAlign w:val="superscript"/>
        </w:rPr>
        <w:t>4</w:t>
      </w:r>
      <w:r>
        <w:t xml:space="preserve"> Зарегистрирован Министерством юстиции Российской Федерации 26 августа 2020 г., регистрационный N 59474.</w:t>
      </w:r>
    </w:p>
    <w:p w:rsidR="00F833BE" w:rsidRDefault="00C45A6C">
      <w:pPr>
        <w:pStyle w:val="ac"/>
      </w:pPr>
      <w:bookmarkStart w:id="151" w:name="anchor11555"/>
      <w:bookmarkEnd w:id="151"/>
      <w:r>
        <w:rPr>
          <w:vertAlign w:val="superscript"/>
        </w:rPr>
        <w:t>5</w:t>
      </w:r>
      <w:r>
        <w:t xml:space="preserve"> Зарегистрирован Министерством юстиции Российской Федерации 4 сентября 2020 г.</w:t>
      </w:r>
      <w:r>
        <w:t>, регистрационный N 59649.</w:t>
      </w:r>
    </w:p>
    <w:p w:rsidR="00F833BE" w:rsidRDefault="00C45A6C">
      <w:pPr>
        <w:pStyle w:val="ac"/>
      </w:pPr>
      <w:bookmarkStart w:id="152" w:name="anchor11666"/>
      <w:bookmarkEnd w:id="152"/>
      <w:r>
        <w:rPr>
          <w:vertAlign w:val="superscript"/>
        </w:rPr>
        <w:t>6</w:t>
      </w:r>
      <w:r>
        <w:t xml:space="preserve"> </w:t>
      </w:r>
      <w:hyperlink r:id="rId77" w:history="1">
        <w:r>
          <w:t>Абзац восьмой статьи 2</w:t>
        </w:r>
      </w:hyperlink>
      <w:r>
        <w:t xml:space="preserve"> Закона Российской Федерации от 25 июня 1993 г. N 5242-1 "О праве граждан Российской Федерации на свободу передвижения, выбор места</w:t>
      </w:r>
      <w:r>
        <w:t xml:space="preserve"> пребывания и жительства в пределах Российской Федерации".</w:t>
      </w:r>
    </w:p>
    <w:p w:rsidR="00F833BE" w:rsidRDefault="00C45A6C">
      <w:pPr>
        <w:pStyle w:val="ac"/>
      </w:pPr>
      <w:bookmarkStart w:id="153" w:name="anchor11777"/>
      <w:bookmarkEnd w:id="153"/>
      <w:r>
        <w:rPr>
          <w:vertAlign w:val="superscript"/>
        </w:rPr>
        <w:t>7</w:t>
      </w:r>
      <w:r>
        <w:t xml:space="preserve"> </w:t>
      </w:r>
      <w:hyperlink r:id="rId78" w:history="1">
        <w:r>
          <w:t>Приказ</w:t>
        </w:r>
      </w:hyperlink>
      <w:r>
        <w:t xml:space="preserve"> Минздрава России от 06.12.2021 N 1122н "Об утверждении национального календаря профилактических прививок, календар</w:t>
      </w:r>
      <w:r>
        <w:t>я профилактических прививок по эпидемическим показаниям и порядка проведения профилактических прививок" (Зарегистрировано в Минюсте России 20.12.2021 N 66435).</w:t>
      </w:r>
    </w:p>
    <w:p w:rsidR="00F833BE" w:rsidRDefault="00C45A6C">
      <w:pPr>
        <w:pStyle w:val="ac"/>
      </w:pPr>
      <w:bookmarkStart w:id="154" w:name="anchor11888"/>
      <w:bookmarkEnd w:id="154"/>
      <w:r>
        <w:rPr>
          <w:vertAlign w:val="superscript"/>
        </w:rPr>
        <w:t>8</w:t>
      </w:r>
      <w:r>
        <w:t xml:space="preserve"> Зарегистрирован Министерством юстиции Российской Федерации 30 декабря 2021 г., регистрационный</w:t>
      </w:r>
      <w:r>
        <w:t xml:space="preserve"> N 66772.</w:t>
      </w:r>
    </w:p>
    <w:p w:rsidR="00F833BE" w:rsidRDefault="00C45A6C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155" w:name="anchor12000"/>
      <w:bookmarkEnd w:id="155"/>
      <w:r>
        <w:rPr>
          <w:b/>
          <w:color w:val="26282F"/>
        </w:rPr>
        <w:t xml:space="preserve">Приложение N 2 к </w:t>
      </w:r>
      <w:hyperlink r:id="rId79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 </w:t>
      </w:r>
      <w:hyperlink r:id="rId80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</w:t>
      </w:r>
      <w:r>
        <w:rPr>
          <w:b/>
          <w:color w:val="26282F"/>
        </w:rPr>
        <w:t>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Рекомендуемые штатные нормативы поликлиники</w:t>
      </w:r>
    </w:p>
    <w:p w:rsidR="00F833BE" w:rsidRDefault="00C45A6C">
      <w:pPr>
        <w:pStyle w:val="a5"/>
        <w:rPr>
          <w:sz w:val="16"/>
        </w:rPr>
      </w:pPr>
      <w:r>
        <w:rPr>
          <w:sz w:val="16"/>
        </w:rPr>
        <w:t>ГАРАНТ:</w:t>
      </w:r>
    </w:p>
    <w:p w:rsidR="00F833BE" w:rsidRDefault="00C45A6C">
      <w:pPr>
        <w:pStyle w:val="a5"/>
      </w:pPr>
      <w:r>
        <w:t xml:space="preserve">См. </w:t>
      </w:r>
      <w:hyperlink r:id="rId81" w:history="1">
        <w:r>
          <w:t>справку</w:t>
        </w:r>
      </w:hyperlink>
      <w:r>
        <w:t xml:space="preserve"> о нормах труда</w:t>
      </w: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4195"/>
        <w:gridCol w:w="5046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Наименование должности</w:t>
            </w:r>
          </w:p>
        </w:tc>
        <w:tc>
          <w:tcPr>
            <w:tcW w:w="50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Количество должностей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56" w:name="anchor12001"/>
            <w:bookmarkEnd w:id="156"/>
            <w:r>
              <w:t>1.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Главный врач или заведующий (начальник) поликлиники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57" w:name="anchor12002"/>
            <w:bookmarkEnd w:id="157"/>
            <w:r>
              <w:t>2.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Заведующий (начальник) терапевтическим отделением - врач-терапевт (врач общей практики (семейный врач)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0,5 должности при числе участков (терапевтических, врача общей практики (семейного </w:t>
            </w:r>
            <w:r>
              <w:t>врача) 6-9 единиц;</w:t>
            </w:r>
          </w:p>
          <w:p w:rsidR="00F833BE" w:rsidRDefault="00C45A6C">
            <w:pPr>
              <w:pStyle w:val="a7"/>
            </w:pPr>
            <w:r>
              <w:t>1 должность на каждые 10 участков (терапевтических, врача общей практики (семейного врача)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58" w:name="anchor12003"/>
            <w:bookmarkEnd w:id="158"/>
            <w:r>
              <w:t>3.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Заведующий (начальник) хирургическим отделением - врач-хирург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должность: при числе должностей врачей-хирургов и врачей-травматологов- ортопе</w:t>
            </w:r>
            <w:r>
              <w:t>дов (при отсутствии в поликлинике заведующего (начальника) отделением травматологии и ортопедии - врача- травматолога-ортопеда) 5 - 8 вместо 0,5 должности врача-хирурга; при числе указанных должностей более 8 - сверх этих должностей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59" w:name="anchor12004"/>
            <w:bookmarkEnd w:id="159"/>
            <w:r>
              <w:t>4.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Заведующий (начальн</w:t>
            </w:r>
            <w:r>
              <w:t>ик) отделением травматологии и ортопедии - врач-травматолог- ортопед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8 и более должностей врачей-травматологов-ортопедов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60" w:name="anchor12005"/>
            <w:bookmarkEnd w:id="160"/>
            <w:r>
              <w:t>5.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Заведующий (начальник) отделением медицинской профилактики для взрослых - врач по медицинской профилактике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</w:t>
            </w:r>
            <w:r>
              <w:t>ть в штате поликлиники, обслуживающей не менее 25 000 человек взрослого населения, вместо 0,5 должности врача по медицинской профилактике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61" w:name="anchor12006"/>
            <w:bookmarkEnd w:id="161"/>
            <w:r>
              <w:t>6.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Заведующий (начальник) отделением оториноларингологическим - врач-оториноларинголог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1 должность на 3,5 и более </w:t>
            </w:r>
            <w:r>
              <w:t>должностей врачей-оториноларингологов - вместо 0,5 должности врача-оториноларинголога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62" w:name="anchor12007"/>
            <w:bookmarkEnd w:id="162"/>
            <w:r>
              <w:t>7.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Заведующий (начальник) отделением </w:t>
            </w:r>
            <w:r>
              <w:lastRenderedPageBreak/>
              <w:t>офтальмологическим - врач-офтальмолог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 должность на 3,5 и более должностей врачей-</w:t>
            </w:r>
            <w:r>
              <w:lastRenderedPageBreak/>
              <w:t>офтальмологов - вместо 0,5 должности врача-офталь</w:t>
            </w:r>
            <w:r>
              <w:t>молога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63" w:name="anchor12008"/>
            <w:bookmarkEnd w:id="163"/>
            <w:r>
              <w:lastRenderedPageBreak/>
              <w:t>8.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Заведующий (начальник) отделением неврологическим - врач-невролог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3,5 и более должностей врачей-неврологов - вместо 0,5 должности врача-невролога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64" w:name="anchor12009"/>
            <w:bookmarkEnd w:id="164"/>
            <w:r>
              <w:t>9.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Заместитель главного врача или заведующего (начальника) поликлиники по клинико-э</w:t>
            </w:r>
            <w:r>
              <w:t>кспертной работе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при числе должностей врачей-специалистов, оказывающих медицинскую помощь в амбулаторных условиях, не менее 25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65" w:name="anchor12010"/>
            <w:bookmarkEnd w:id="165"/>
            <w:r>
              <w:t>10.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Главная медицинская сестра (главный медицинский брат), главная акушерка (главный акушер), главный фельдшер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1 </w:t>
            </w:r>
            <w:r>
              <w:t>должность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66" w:name="anchor12011"/>
            <w:bookmarkEnd w:id="166"/>
            <w:r>
              <w:t>11.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Заведующий (начальник) информационно-аналитическим отделением (кабинетом медицинской статистики)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при числе должностей врачей-специалистов, оказывающих медицинскую помощь в амбулаторных условиях, не менее 40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67" w:name="anchor12012"/>
            <w:bookmarkEnd w:id="167"/>
            <w:r>
              <w:t>12.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Заместитель главн</w:t>
            </w:r>
            <w:r>
              <w:t>ого врача или заведующего (начальника) поликлиники по медицинской части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при числе должностей врачей-специалистов, оказывающих медицинскую помощь в амбулаторных условиях, не менее 40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68" w:name="anchor12013"/>
            <w:bookmarkEnd w:id="168"/>
            <w:r>
              <w:t>13.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Врач-терапевт участковый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1 700 человек взр</w:t>
            </w:r>
            <w:r>
              <w:t>ослого населения в возрасте 18 лет и старше или на 1 300 человек взрослого населения в возрасте 18 лет и старше для участков, расположенных в сельской местности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69" w:name="anchor12014"/>
            <w:bookmarkEnd w:id="169"/>
            <w:r>
              <w:t>14.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 общей практики (семейный врач)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1 должность на 1 500 человек взрослого населения в </w:t>
            </w:r>
            <w:r>
              <w:t>возрасте 18 лет и старше или на 1 200 человек взрослого и детского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70" w:name="anchor12015"/>
            <w:bookmarkEnd w:id="170"/>
            <w:r>
              <w:t>15.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Врач-акушер-гинеколог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2 200 женщин фертильного возраста либо 3 500 - 4 000 человек женского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71" w:name="anchor12016"/>
            <w:bookmarkEnd w:id="171"/>
            <w:r>
              <w:t>16.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Врач-хирург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1 должность на 10 000 человек взрослого </w:t>
            </w:r>
            <w:r>
              <w:t>обслуживаемого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72" w:name="anchor12017"/>
            <w:bookmarkEnd w:id="172"/>
            <w:r>
              <w:t>17.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Врач-травматолог-ортопед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15 000 человек взрослого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73" w:name="anchor12018"/>
            <w:bookmarkEnd w:id="173"/>
            <w:r>
              <w:t>18.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Врач-уролог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20 000 человек обслуживаемого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74" w:name="anchor12019"/>
            <w:bookmarkEnd w:id="174"/>
            <w:r>
              <w:t>19.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Врач-оториноларинголог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0,85 должности на 10 000 человек обслуживаемого </w:t>
            </w:r>
            <w:r>
              <w:t>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75" w:name="anchor12020"/>
            <w:bookmarkEnd w:id="175"/>
            <w:r>
              <w:t>20.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Врач-офтальмолог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10 000 человек обслуживаемого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76" w:name="anchor12021"/>
            <w:bookmarkEnd w:id="176"/>
            <w:r>
              <w:t>21.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Врач-невролог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15 000 человек обслуживаемого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77" w:name="anchor12022"/>
            <w:bookmarkEnd w:id="177"/>
            <w:r>
              <w:t>22.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Врач-кардиолог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20 000 человек обслуживаемого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78" w:name="anchor12023"/>
            <w:bookmarkEnd w:id="178"/>
            <w:r>
              <w:t>23.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Врач-эндокринолог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20 000 человек обслуживаемого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79" w:name="anchor12024"/>
            <w:bookmarkEnd w:id="179"/>
            <w:r>
              <w:t>24.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Врач-инфекционист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50 000 человек обслуживаемого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80" w:name="anchor12025"/>
            <w:bookmarkEnd w:id="180"/>
            <w:r>
              <w:t>25.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Врач-аллерголог-иммунолог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100 000 человек взрослого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81" w:name="anchor12026"/>
            <w:bookmarkEnd w:id="181"/>
            <w:r>
              <w:t>26.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Врач-ревматолог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1 </w:t>
            </w:r>
            <w:r>
              <w:t>должность на 30 000 человек обслуживаемого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82" w:name="anchor12027"/>
            <w:bookmarkEnd w:id="182"/>
            <w:r>
              <w:lastRenderedPageBreak/>
              <w:t>27.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 по медицинской профилактике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20 000 человек взрослого населения;</w:t>
            </w:r>
          </w:p>
          <w:p w:rsidR="00F833BE" w:rsidRDefault="00C45A6C">
            <w:pPr>
              <w:pStyle w:val="a7"/>
            </w:pPr>
            <w:r>
              <w:t>2,5 должности на 25 000 человек взрослого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83" w:name="anchor12028"/>
            <w:bookmarkEnd w:id="183"/>
            <w:r>
              <w:t>28.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Фельдшер или акушер (акушерка)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отделение</w:t>
            </w:r>
            <w:r>
              <w:t xml:space="preserve"> (кабинет) медицинской профилактики для взрослых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84" w:name="anchor12029"/>
            <w:bookmarkEnd w:id="184"/>
            <w:r>
              <w:t>29.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 клинической лабораторной диагностики или биолог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25 должностей врачей, оказывающих медицинскую помощь в амбулаторных условиях, и дополнительно 0,25 должности при наличии кабинета врач</w:t>
            </w:r>
            <w:r>
              <w:t>а-аллерголога-иммунолога (при отсутствии возможности проводить исследования в других медицинских организациях, имеющих лицензию на осуществление медицинской деятельности, включающую работу (услугу) по клинической лабораторной диагностике)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85" w:name="anchor12030"/>
            <w:bookmarkEnd w:id="185"/>
            <w:r>
              <w:t>30.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Врач-рентгенолог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при числе должностей врачей-специалистов, оказывающих медицинскую помощь в амбулаторных условиях, не менее 25 (в 1 смену)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86" w:name="anchor12031"/>
            <w:bookmarkEnd w:id="186"/>
            <w:r>
              <w:t>31.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Врач-физиотерапевт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 зависимости от числа должностей врачей, оказывающих медицинскую помощь в амбула</w:t>
            </w:r>
            <w:r>
              <w:t>торных условиях:</w:t>
            </w:r>
          </w:p>
          <w:p w:rsidR="00F833BE" w:rsidRDefault="00C45A6C">
            <w:pPr>
              <w:pStyle w:val="a7"/>
            </w:pPr>
            <w:r>
              <w:t>от 15 до 30 - 0,5 должности;</w:t>
            </w:r>
          </w:p>
          <w:p w:rsidR="00F833BE" w:rsidRDefault="00C45A6C">
            <w:pPr>
              <w:pStyle w:val="a7"/>
            </w:pPr>
            <w:r>
              <w:t>свыше 30 до 50 - 1 должность;</w:t>
            </w:r>
          </w:p>
          <w:p w:rsidR="00F833BE" w:rsidRDefault="00C45A6C">
            <w:pPr>
              <w:pStyle w:val="a7"/>
            </w:pPr>
            <w:r>
              <w:t>свыше 50 - 1 должность и дополнительно 0,5 должности на каждые последующие 25 должностей врачей, оказывающих медицинскую помощь в амбулаторных условиях (свыше 50)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87" w:name="anchor12032"/>
            <w:bookmarkEnd w:id="187"/>
            <w:r>
              <w:t>32.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 по лече</w:t>
            </w:r>
            <w:r>
              <w:t>бной физкультуре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40 должностей врачей, оказывающих медицинскую помощь в амбулаторных условиях, но не менее 1 должности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88" w:name="anchor12033"/>
            <w:bookmarkEnd w:id="188"/>
            <w:r>
              <w:t>33.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Врач-методист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в штате 1 из поликлиник города с населением 200 000 и более человек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89" w:name="anchor12034"/>
            <w:bookmarkEnd w:id="189"/>
            <w:r>
              <w:t>34.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Врач </w:t>
            </w:r>
            <w:r>
              <w:t>функциональной диагностики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0,5 должности при числе должностей врачей-специалистов, оказывающих медицинскую помощь в амбулаторных условиях, от 20 до 50;</w:t>
            </w:r>
          </w:p>
          <w:p w:rsidR="00F833BE" w:rsidRDefault="00C45A6C">
            <w:pPr>
              <w:pStyle w:val="a7"/>
            </w:pPr>
            <w:r>
              <w:t>1 должность при числе должностей врачей-специалистов, оказывающих медицинскую помощь в амбулаторных усло</w:t>
            </w:r>
            <w:r>
              <w:t>виях свыше 50 (в 1 смену)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90" w:name="anchor12035"/>
            <w:bookmarkEnd w:id="190"/>
            <w:r>
              <w:t>35.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Врач-психотерапевт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75 000 человек взрослого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91" w:name="anchor12036"/>
            <w:bookmarkEnd w:id="191"/>
            <w:r>
              <w:t>36.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Медицинский психолог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25 000 человек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92" w:name="anchor12037"/>
            <w:bookmarkEnd w:id="192"/>
            <w:r>
              <w:t>37.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Врач-онколог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30 000 человек взрослого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93" w:name="anchor12038"/>
            <w:bookmarkEnd w:id="193"/>
            <w:r>
              <w:t>38.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Врач-психиатр или</w:t>
            </w:r>
            <w:r>
              <w:t xml:space="preserve"> врач-психиатр участковый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1 должность на 25 000 человек взрослого городского населения или 1 должность на 40 000 человек взрослого сельского населения (жителей населенных пунктов, подчиненных </w:t>
            </w:r>
            <w:r>
              <w:lastRenderedPageBreak/>
              <w:t>администрации городов), но не менее 1 должности на административ</w:t>
            </w:r>
            <w:r>
              <w:t>но-территориальное образование субъекта Российской Федерации (с учетом этих должностей в диспансерных отделениях (кабинетах) городов районного подчинения)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94" w:name="anchor12039"/>
            <w:bookmarkEnd w:id="194"/>
            <w:r>
              <w:lastRenderedPageBreak/>
              <w:t>39.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Врач-психиатр-нарколог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40 000 человек населения, но не менее 1 должности на админ</w:t>
            </w:r>
            <w:r>
              <w:t>истративно-территориальное образование субъекта Российской Федерации (с учетом этих должностей в диспансерных отделениях (кабинетах) городов районного подчинения)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95" w:name="anchor12040"/>
            <w:bookmarkEnd w:id="195"/>
            <w:r>
              <w:t>40.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Врач-гастроэнтеролог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50 000 человек взрослого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96" w:name="anchor12041"/>
            <w:bookmarkEnd w:id="196"/>
            <w:r>
              <w:t>41.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Врач-колопроктолог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100 000 человек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97" w:name="anchor12042"/>
            <w:bookmarkEnd w:id="197"/>
            <w:r>
              <w:t>42.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Врач-эпидемиолог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в поликлиниках с числом посещений свыше 300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98" w:name="anchor12043"/>
            <w:bookmarkEnd w:id="198"/>
            <w:r>
              <w:t>43.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Врач-гериатр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20 000 человек населения пожилого и старческого возраста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199" w:name="anchor12044"/>
            <w:bookmarkEnd w:id="199"/>
            <w:r>
              <w:t>44.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Врач-диетолог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</w:t>
            </w:r>
            <w:r>
              <w:t>ть на 15 врачей-специалистов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00" w:name="anchor12045"/>
            <w:bookmarkEnd w:id="200"/>
            <w:r>
              <w:t>45.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Врач-клинический фармаколог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500 посещений в смену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01" w:name="anchor12046"/>
            <w:bookmarkEnd w:id="201"/>
            <w:r>
              <w:t>46.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участковая (медицинский брат участковый)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1,5 должности на 1 должность врача- терапевта участкового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02" w:name="anchor12047"/>
            <w:bookmarkEnd w:id="202"/>
            <w:r>
              <w:t>47.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Медицинская сестра общей </w:t>
            </w:r>
            <w:r>
              <w:t>практики (медицинский брат общей практики)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должность врача общей практики (семейного врача)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03" w:name="anchor12048"/>
            <w:bookmarkEnd w:id="203"/>
            <w:r>
              <w:t>48.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- специалист по оказанию медицинской помощи обучающимся (медицинский брат - специалист по оказанию медицинской помощи обуча</w:t>
            </w:r>
            <w:r>
              <w:t>ющимся)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медицинский кабинет в образовательной организации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04" w:name="anchor12049"/>
            <w:bookmarkEnd w:id="204"/>
            <w:r>
              <w:t>49.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Фельдшер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в смену (для организации работы отделения (кабинета) неотложной медицинской помощи или кабинета доврачебной помощи)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05" w:name="anchor12050"/>
            <w:bookmarkEnd w:id="205"/>
            <w:r>
              <w:t>50.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Медицинская сестра (медицинский </w:t>
            </w:r>
            <w:r>
              <w:t>брат)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должность врача-хирурга, врача-травматолога-ортопеда, врача- эндокринолога;</w:t>
            </w:r>
          </w:p>
          <w:p w:rsidR="00F833BE" w:rsidRDefault="00C45A6C">
            <w:pPr>
              <w:pStyle w:val="a7"/>
            </w:pPr>
            <w:r>
              <w:t>1 должность на 1 должность врача, оказывающего медицинскую помощь в амбулаторных условиях;</w:t>
            </w:r>
          </w:p>
          <w:p w:rsidR="00F833BE" w:rsidRDefault="00C45A6C">
            <w:pPr>
              <w:pStyle w:val="a7"/>
            </w:pPr>
            <w:r>
              <w:t xml:space="preserve">1 должность в 1 смену (для организации круглосуточной работы </w:t>
            </w:r>
            <w:r>
              <w:t>отделения (кабинета) неотложной травматологии при наличии объема работы по наложению гипсовых повязок);</w:t>
            </w:r>
          </w:p>
          <w:p w:rsidR="00F833BE" w:rsidRDefault="00C45A6C">
            <w:pPr>
              <w:pStyle w:val="a7"/>
            </w:pPr>
            <w:r>
              <w:t>1 должность на 1 должность врача функциональной диагностики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06" w:name="anchor12051"/>
            <w:bookmarkEnd w:id="206"/>
            <w:r>
              <w:t>51.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(медицинский брат) (для обеспечения доврачебного приема, сбора анамн</w:t>
            </w:r>
            <w:r>
              <w:t xml:space="preserve">еза и обеспечения организации диспансерного наблюдения за лицами с высоким риском хронического неинфекционного </w:t>
            </w:r>
            <w:r>
              <w:lastRenderedPageBreak/>
              <w:t>заболевания)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 должность на 1 отделение (кабинет) медицинской профилактики или 0,5 должности на 5 000 человек взрослого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07" w:name="anchor12052"/>
            <w:bookmarkEnd w:id="207"/>
            <w:r>
              <w:lastRenderedPageBreak/>
              <w:t>52.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по физиотерапии (медицинский брат по физиотерапии)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физиотерапевтический кабинет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08" w:name="anchor12053"/>
            <w:bookmarkEnd w:id="208"/>
            <w:r>
              <w:t>53.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(медицинский брат) кабинета врача-психиатра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должность врача- психиатра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09" w:name="anchor12054"/>
            <w:bookmarkEnd w:id="209"/>
            <w:r>
              <w:t>54.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(мед</w:t>
            </w:r>
            <w:r>
              <w:t>ицинский брат) кабинета врача-психиатра-нарколога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должность врача- психиатра-нарколога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10" w:name="anchor12055"/>
            <w:bookmarkEnd w:id="210"/>
            <w:r>
              <w:t>55.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(медицинский брат) кабинета функциональной диагностики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в 1 смену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11" w:name="anchor12056"/>
            <w:bookmarkEnd w:id="211"/>
            <w:r>
              <w:t>56.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(медицинский брат) кабинета</w:t>
            </w:r>
            <w:r>
              <w:t xml:space="preserve"> ультразвуковой диагностики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в 1 смену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12" w:name="anchor12057"/>
            <w:bookmarkEnd w:id="212"/>
            <w:r>
              <w:t>57.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(медицинский брат) эндоскопического кабинета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в 1 смену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13" w:name="anchor12058"/>
            <w:bookmarkEnd w:id="213"/>
            <w:r>
              <w:t>58.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Инструктор по лечебной физкультуре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25 должностей врачей, оказывающих медицинскую помощь в амбул</w:t>
            </w:r>
            <w:r>
              <w:t>аторных условиях, и дополнительно 0,5 должности при наличии в структуре поликлиники отделения травматологии и ортопедии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14" w:name="anchor12059"/>
            <w:bookmarkEnd w:id="214"/>
            <w:r>
              <w:t>59.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Медицинский лабораторный техник (фельдшер-лаборант) или медицинский технолог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8 должностей врачей, оказывающих медици</w:t>
            </w:r>
            <w:r>
              <w:t>нскую помощь в амбулаторных условиях (при отсутствии возможности выполнять исследования в других медицинских организациях, имеющих лицензию на осуществление медицинской деятельности, включающую работу (услугу) по клинической лабораторной диагностике)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15" w:name="anchor12060"/>
            <w:bookmarkEnd w:id="215"/>
            <w:r>
              <w:t>60.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Рентгенолаборант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должность врача- рентгенолога и дополнительно 1 должность при наличии в структуре поликлиники отделения травматологии и ортопедии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16" w:name="anchor12061"/>
            <w:bookmarkEnd w:id="216"/>
            <w:r>
              <w:t>61.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10 должносте</w:t>
            </w:r>
            <w:r>
              <w:t>й врачей, оказывающих медицинскую помощь в амбулаторных условиях, и дополнительно 0,5 должности при наличии в поликлинике отделения травматологии и ортопедии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17" w:name="anchor12062"/>
            <w:bookmarkEnd w:id="217"/>
            <w:r>
              <w:t>62.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10 должностей вр</w:t>
            </w:r>
            <w:r>
              <w:t>ачей, оказывающих медицинскую помощь в амбулаторных условиях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18" w:name="anchor12063"/>
            <w:bookmarkEnd w:id="218"/>
            <w:r>
              <w:t>63.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Старшая операционная медицинская сестра (старший операционный медицинский брат)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1 должность вместо 1 должности медицинской сестры (медицинского брата) (устанавливается в штате поликлиники с </w:t>
            </w:r>
            <w:r>
              <w:t>числом должностей врачей-хирургов и врачей-травматологов-ортопедов не менее 4)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19" w:name="anchor12064"/>
            <w:bookmarkEnd w:id="219"/>
            <w:r>
              <w:t>64.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Старшая медицинская сестра (старший медицинский брат) отделения поликлиники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должность заведующего отделением - врача-специалиста (в отделениях поликлиники,</w:t>
            </w:r>
            <w:r>
              <w:t xml:space="preserve"> в которых должность заведующего отделением - врача-специалиста </w:t>
            </w:r>
            <w:r>
              <w:lastRenderedPageBreak/>
              <w:t>вводится вместо 0,5 или 1 должности врача-специалиста, должность старшей медицинской сестры (старшего медицинского брата) устанавливается соответственно вместо 0,5 и 1 должности медицинской се</w:t>
            </w:r>
            <w:r>
              <w:t>стры (медицинского брата) или медицинской сестры участковой (медицинского брата участкового)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20" w:name="anchor12065"/>
            <w:bookmarkEnd w:id="220"/>
            <w:r>
              <w:lastRenderedPageBreak/>
              <w:t>65.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Акушер (акушерка)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должность врача- акушера-гинеколога;</w:t>
            </w:r>
          </w:p>
          <w:p w:rsidR="00F833BE" w:rsidRDefault="00C45A6C">
            <w:pPr>
              <w:pStyle w:val="a7"/>
            </w:pPr>
            <w:r>
              <w:t>1 должность в 1 смену (для работы в смотровом кабинете)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21" w:name="anchor12066"/>
            <w:bookmarkEnd w:id="221"/>
            <w:r>
              <w:t>66.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Медицинский регистратор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1,1 должности на 5 должностей врачей, оказывающих медицинскую помощь в амбулаторных условиях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22" w:name="anchor12067"/>
            <w:bookmarkEnd w:id="222"/>
            <w:r>
              <w:t>67.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Медицинский статистик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 зависимости от числа должностей врачей: до 20 - 0,5 должности;</w:t>
            </w:r>
          </w:p>
          <w:p w:rsidR="00F833BE" w:rsidRDefault="00C45A6C">
            <w:pPr>
              <w:pStyle w:val="a7"/>
            </w:pPr>
            <w:r>
              <w:t>свыше 20 до 40 - 1 должность;</w:t>
            </w:r>
          </w:p>
          <w:p w:rsidR="00F833BE" w:rsidRDefault="00C45A6C">
            <w:pPr>
              <w:pStyle w:val="a7"/>
            </w:pPr>
            <w:r>
              <w:t>свыше 40 до 60 - 1,5 должности;</w:t>
            </w:r>
          </w:p>
          <w:p w:rsidR="00F833BE" w:rsidRDefault="00C45A6C">
            <w:pPr>
              <w:pStyle w:val="a7"/>
            </w:pPr>
            <w:r>
              <w:t xml:space="preserve">свыше 60 </w:t>
            </w:r>
            <w:r>
              <w:t>- 2 должности (в поликлинике, имеющей в штате должность врача-методиста, может дополнительно устанавливаться 1 должность)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23" w:name="anchor12068"/>
            <w:bookmarkEnd w:id="223"/>
            <w:r>
              <w:t>68.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Помощник врача-эпидемиолога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в поликлиниках с числом посещений до 300 в одну смену работы поликлиники;</w:t>
            </w:r>
          </w:p>
          <w:p w:rsidR="00F833BE" w:rsidRDefault="00C45A6C">
            <w:pPr>
              <w:pStyle w:val="a7"/>
            </w:pPr>
            <w:r>
              <w:t xml:space="preserve">1 должность на </w:t>
            </w:r>
            <w:r>
              <w:t>1 должность врача-эпидемиолога в поликлиниках с числом посещений свыше 700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24" w:name="anchor12069"/>
            <w:bookmarkEnd w:id="224"/>
            <w:r>
              <w:t>69.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Сестра-хозяйка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25" w:name="anchor12070"/>
            <w:bookmarkEnd w:id="225"/>
            <w:r>
              <w:t>70.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Санитар (санитарка)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должность:</w:t>
            </w:r>
          </w:p>
          <w:p w:rsidR="00F833BE" w:rsidRDefault="00C45A6C">
            <w:pPr>
              <w:pStyle w:val="a7"/>
            </w:pPr>
            <w:r>
              <w:t>на 1 должность врача-хирурга, врача-травматолога-ортопеда, врача-инфекциониста, врача-колопроктолога;</w:t>
            </w:r>
          </w:p>
          <w:p w:rsidR="00F833BE" w:rsidRDefault="00C45A6C">
            <w:pPr>
              <w:pStyle w:val="a7"/>
            </w:pPr>
            <w:r>
              <w:t xml:space="preserve">на 2 </w:t>
            </w:r>
            <w:r>
              <w:t>должности других врачей-специалистов, оказывающих медицинскую помощь в амбулаторных условиях; на 1 должность медицинской сестры процедурной (медицинского брата процедурной);</w:t>
            </w:r>
          </w:p>
          <w:p w:rsidR="00F833BE" w:rsidRDefault="00C45A6C">
            <w:pPr>
              <w:pStyle w:val="a7"/>
            </w:pPr>
            <w:r>
              <w:t>на 1 должность операционной медицинской сестры (операционного медицинского брата);</w:t>
            </w:r>
          </w:p>
          <w:p w:rsidR="00F833BE" w:rsidRDefault="00C45A6C">
            <w:pPr>
              <w:pStyle w:val="a7"/>
            </w:pPr>
            <w:r>
              <w:t>на 2 должности медицинской сестры процедурного кабинета (медицинский брат процедурной), но не более 1 должности на процедурный кабинет в 1 смену; на рентгеновский кабинет в 1 смену; на регистратуру в 1 смену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26" w:name="anchor12071"/>
            <w:bookmarkEnd w:id="226"/>
            <w:r>
              <w:t>71.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Социальный работник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27" w:name="anchor12072"/>
            <w:bookmarkEnd w:id="227"/>
            <w:r>
              <w:t>72.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</w:t>
            </w:r>
            <w:r>
              <w:t>инский администратор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28" w:name="anchor12073"/>
            <w:bookmarkEnd w:id="228"/>
            <w:r>
              <w:t>73.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Оператор контакт-центра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229" w:name="anchor13000"/>
      <w:bookmarkEnd w:id="229"/>
      <w:r>
        <w:rPr>
          <w:b/>
          <w:color w:val="26282F"/>
        </w:rPr>
        <w:lastRenderedPageBreak/>
        <w:t xml:space="preserve">Приложение N 3 к </w:t>
      </w:r>
      <w:hyperlink r:id="rId82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 </w:t>
      </w:r>
      <w:hyperlink r:id="rId83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Стандарт оснащения отдельных структурных подраз</w:t>
      </w:r>
      <w:r>
        <w:t>делений поликлиники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bookmarkStart w:id="230" w:name="anchor13100"/>
      <w:bookmarkEnd w:id="230"/>
      <w:r>
        <w:t>1. Стандарт оснащения прививочного кабинета</w:t>
      </w:r>
    </w:p>
    <w:p w:rsidR="00F833BE" w:rsidRDefault="00F833BE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8"/>
        <w:gridCol w:w="1710"/>
        <w:gridCol w:w="2281"/>
        <w:gridCol w:w="2110"/>
        <w:gridCol w:w="2166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 xml:space="preserve">Код вида медицинского изделия в соответствии с </w:t>
            </w:r>
            <w:hyperlink r:id="rId84" w:history="1">
              <w:r>
                <w:t>номенклатурной классификацией</w:t>
              </w:r>
            </w:hyperlink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 xml:space="preserve">Наименование вида медицинского </w:t>
            </w:r>
            <w:r>
              <w:t xml:space="preserve">изделия в соответствии с </w:t>
            </w:r>
            <w:hyperlink r:id="rId85" w:history="1">
              <w:r>
                <w:t>номенклатурной классификацией</w:t>
              </w:r>
            </w:hyperlink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Требуемое количество, штук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31" w:name="anchor13101"/>
            <w:bookmarkEnd w:id="231"/>
            <w:r>
              <w:t>1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187150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Кушетка медицинская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187220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для осмотра/терапевтических процедур, с гидравлическим приводом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187250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для осмотра/терапевтических процедур, механический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116920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Стол/кушетка массажный,</w:t>
            </w:r>
            <w:r>
              <w:t xml:space="preserve"> без электропитания, портативный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116940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Стол/кушетка массажный, с питанием от сети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116990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Стол/кушетка массажный, без электропитания, непортативный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259880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Кресло для осмотра/терапевтических процедур общего назначения, с электропитание</w:t>
            </w:r>
            <w:r>
              <w:lastRenderedPageBreak/>
              <w:t>м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32" w:name="anchor13102"/>
            <w:bookmarkEnd w:id="232"/>
            <w:r>
              <w:lastRenderedPageBreak/>
              <w:t>2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</w:t>
            </w:r>
            <w:r>
              <w:t>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202390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Тележка медицинская универсальная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Медицинский стол с маркировкой по видам прививок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137590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Тележка для медикаментов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33" w:name="anchor13103"/>
            <w:bookmarkEnd w:id="233"/>
            <w:r>
              <w:t>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370570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Жгут для внутривенных манипуляций, многоразового использования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Жгут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34" w:name="anchor13104"/>
            <w:bookmarkEnd w:id="234"/>
            <w:r>
              <w:t>4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 xml:space="preserve">(необходимо </w:t>
            </w:r>
            <w:r>
              <w:t>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126370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медицинский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190040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электронный для непрерывного измерения температуры тела пациента, с питанием от батареи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213740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капиллярный для измерения температуры тела пациента, ртутный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266210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электронный для периодического измерения температуры тела пациента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335240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358080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Термометр инфракрасный для измерения температуры </w:t>
            </w:r>
            <w:r>
              <w:lastRenderedPageBreak/>
              <w:t>тела пациента, ушной/кожный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126390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инфракрасный для измерения температуры тела пациента, кожный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35" w:name="anchor13105"/>
            <w:bookmarkEnd w:id="235"/>
            <w:r>
              <w:t>5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122830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</w:t>
            </w:r>
            <w:r>
              <w:t xml:space="preserve"> давления электрический с ручным нагнетением, стационарный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Тонометр для измерения артериального давления с манжетами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122850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216350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Аппарат электронный для </w:t>
            </w:r>
            <w:r>
              <w:t>измерения артериального давления с автоматическим накачиванием воздуха, стационарный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216560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216630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Аппарат электронный для измерения артериального </w:t>
            </w:r>
            <w:r>
              <w:t>давления автоматический, портативный, с манжетой на плечо/запястье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218430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Аппарат для </w:t>
            </w:r>
            <w:r>
              <w:lastRenderedPageBreak/>
              <w:t>измерения артериального давления телеметрический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239410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 анероидный механический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366210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</w:t>
            </w:r>
            <w:r>
              <w:t xml:space="preserve"> давления с определением аритмии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36" w:name="anchor13106"/>
            <w:bookmarkEnd w:id="236"/>
            <w:r>
              <w:t>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215850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Холодильник фармацевтический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Холодильник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1"/>
      </w:pPr>
      <w:bookmarkStart w:id="237" w:name="anchor13110"/>
      <w:bookmarkEnd w:id="237"/>
      <w:r>
        <w:t>Дополнительное оснащение прививочного кабинета</w:t>
      </w:r>
    </w:p>
    <w:p w:rsidR="00F833BE" w:rsidRDefault="00F833BE">
      <w:pPr>
        <w:pStyle w:val="a3"/>
      </w:pPr>
    </w:p>
    <w:tbl>
      <w:tblPr>
        <w:tblW w:w="102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7"/>
        <w:gridCol w:w="7030"/>
        <w:gridCol w:w="2324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 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70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3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Требуемое количество, штук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38" w:name="anchor13111"/>
            <w:bookmarkEnd w:id="238"/>
            <w:r>
              <w:t>1</w:t>
            </w:r>
          </w:p>
        </w:tc>
        <w:tc>
          <w:tcPr>
            <w:tcW w:w="7030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Автоматизированное рабочее место </w:t>
            </w:r>
            <w:r>
              <w:t>медицинского работника со средним профессиональным образованием, оснащенное персональным компьютером с выходом в информационно-телекоммуникационную сеть "Интернет"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39" w:name="anchor13112"/>
            <w:bookmarkEnd w:id="239"/>
            <w:r>
              <w:t>2</w:t>
            </w:r>
          </w:p>
        </w:tc>
        <w:tc>
          <w:tcPr>
            <w:tcW w:w="7030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Шкаф для хранения лекарственных препаратов для медицинского применения и медицинских из</w:t>
            </w:r>
            <w:r>
              <w:t>делий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240" w:name="anchor13113"/>
            <w:bookmarkEnd w:id="240"/>
            <w:r>
              <w:t>3</w:t>
            </w:r>
          </w:p>
        </w:tc>
        <w:tc>
          <w:tcPr>
            <w:tcW w:w="7030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Шкаф для хранения медицинского инструментария, стерильных расходных материалов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241" w:name="anchor14000"/>
      <w:bookmarkEnd w:id="241"/>
      <w:r>
        <w:rPr>
          <w:b/>
          <w:color w:val="26282F"/>
        </w:rPr>
        <w:t xml:space="preserve">Приложение N 4 к </w:t>
      </w:r>
      <w:hyperlink r:id="rId86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 </w:t>
      </w:r>
      <w:hyperlink r:id="rId87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Правила организации деятельности кабинета довра</w:t>
      </w:r>
      <w:r>
        <w:t>чебной помощи поликлиники (врачебной амбулатории, центра (отделения) общей врачебной практики (семейной медицины)</w:t>
      </w:r>
    </w:p>
    <w:p w:rsidR="00F833BE" w:rsidRDefault="00F833BE">
      <w:pPr>
        <w:pStyle w:val="a3"/>
      </w:pPr>
    </w:p>
    <w:p w:rsidR="00F833BE" w:rsidRDefault="00C45A6C">
      <w:pPr>
        <w:pStyle w:val="a3"/>
      </w:pPr>
      <w:bookmarkStart w:id="242" w:name="anchor14001"/>
      <w:bookmarkEnd w:id="242"/>
      <w:r>
        <w:t>1. Кабинет доврачебной помощи является структурным подразделением поликлиники, врачебной амбулатории или центра (отделения) общей врачебной п</w:t>
      </w:r>
      <w:r>
        <w:t>рактики (семейной медицины) (далее соответственно - Кабинет, медицинская организация).</w:t>
      </w:r>
    </w:p>
    <w:p w:rsidR="00F833BE" w:rsidRDefault="00C45A6C">
      <w:pPr>
        <w:pStyle w:val="a3"/>
      </w:pPr>
      <w:bookmarkStart w:id="243" w:name="anchor14002"/>
      <w:bookmarkEnd w:id="243"/>
      <w:r>
        <w:t>2. Руководство Кабинетом осуществляет уполномоченный руководителем медицинской организации заведующий одного из отделений медицинской организации.</w:t>
      </w:r>
    </w:p>
    <w:p w:rsidR="00F833BE" w:rsidRDefault="00C45A6C">
      <w:pPr>
        <w:pStyle w:val="a3"/>
      </w:pPr>
      <w:bookmarkStart w:id="244" w:name="anchor14003"/>
      <w:bookmarkEnd w:id="244"/>
      <w:r>
        <w:t xml:space="preserve">3. Медицинская помощь </w:t>
      </w:r>
      <w:r>
        <w:t>в Кабинете оказывается медицинскими работниками со средним профессиональным образованием и с высшим образованием (уровень бакалавриата).</w:t>
      </w:r>
    </w:p>
    <w:p w:rsidR="00F833BE" w:rsidRDefault="00C45A6C">
      <w:pPr>
        <w:pStyle w:val="a3"/>
      </w:pPr>
      <w:bookmarkStart w:id="245" w:name="anchor14004"/>
      <w:bookmarkEnd w:id="245"/>
      <w:r>
        <w:lastRenderedPageBreak/>
        <w:t>4. Организация работы в Кабинете может осуществляться как на постоянной основе медицинскими работниками Кабинета, так и</w:t>
      </w:r>
      <w:r>
        <w:t xml:space="preserve"> на функциональной основе медицинскими работниками других структурных подразделений медицинской организации в соответствии с графиком, утвержденным руководителем медицинской организации.</w:t>
      </w:r>
    </w:p>
    <w:p w:rsidR="00F833BE" w:rsidRDefault="00C45A6C">
      <w:pPr>
        <w:pStyle w:val="a3"/>
      </w:pPr>
      <w:bookmarkStart w:id="246" w:name="anchor14005"/>
      <w:bookmarkEnd w:id="246"/>
      <w:r>
        <w:t xml:space="preserve">5. Кабинет рекомендуется размещать в непосредственной близости от </w:t>
      </w:r>
      <w:r>
        <w:t>регистратуры медицинской организации для обеспечения их взаимодействия.</w:t>
      </w:r>
    </w:p>
    <w:p w:rsidR="00F833BE" w:rsidRDefault="00C45A6C">
      <w:pPr>
        <w:pStyle w:val="a3"/>
      </w:pPr>
      <w:bookmarkStart w:id="247" w:name="anchor14006"/>
      <w:bookmarkEnd w:id="247"/>
      <w:r>
        <w:t>6. Основными функциями Кабинета являются:</w:t>
      </w:r>
    </w:p>
    <w:p w:rsidR="00F833BE" w:rsidRDefault="00C45A6C">
      <w:pPr>
        <w:pStyle w:val="a3"/>
      </w:pPr>
      <w:bookmarkStart w:id="248" w:name="anchor14061"/>
      <w:bookmarkEnd w:id="248"/>
      <w:r>
        <w:t>1) оказание первичной доврачебной медико-санитарной помощи;</w:t>
      </w:r>
    </w:p>
    <w:p w:rsidR="00F833BE" w:rsidRDefault="00C45A6C">
      <w:pPr>
        <w:pStyle w:val="a3"/>
      </w:pPr>
      <w:bookmarkStart w:id="249" w:name="anchor14062"/>
      <w:bookmarkEnd w:id="249"/>
      <w:r>
        <w:t xml:space="preserve">2) участие в проведении профилактических мероприятий по предупреждению и снижению </w:t>
      </w:r>
      <w:r>
        <w:t>заболеваемости, выявление ранних и скрытых форм заболеваний, социально значимых заболеваний и факторов риска их развития;</w:t>
      </w:r>
    </w:p>
    <w:p w:rsidR="00F833BE" w:rsidRDefault="00C45A6C">
      <w:pPr>
        <w:pStyle w:val="a3"/>
      </w:pPr>
      <w:bookmarkStart w:id="250" w:name="anchor14063"/>
      <w:bookmarkEnd w:id="250"/>
      <w:r>
        <w:t>3) участие в проведении наблюдения за отдельными параметрами состояния здоровья лиц, страдающих хроническими заболеваниями, в том числ</w:t>
      </w:r>
      <w:r>
        <w:t>е отдельных категорий граждан, имеющих право на получение набора социальных услуг, функциональными расстройствами, иными состояниями, для организации внеочередного и (или) очередного осмотра врачом с целью современного выявления, предупреждения осложнений,</w:t>
      </w:r>
      <w:r>
        <w:t xml:space="preserve"> обострений заболеваний, иных состояний, их профилактики и осуществления медицинской реабилитации указанных лиц;</w:t>
      </w:r>
    </w:p>
    <w:p w:rsidR="00F833BE" w:rsidRDefault="00C45A6C">
      <w:pPr>
        <w:pStyle w:val="a3"/>
      </w:pPr>
      <w:bookmarkStart w:id="251" w:name="anchor14064"/>
      <w:bookmarkEnd w:id="251"/>
      <w:r>
        <w:t>4) выявление курящих лиц и лиц, избыточно употребляющих алкоголь, а также лиц с высоким риском развития болезней, связанных с курением, употреб</w:t>
      </w:r>
      <w:r>
        <w:t>лением алкоголя, с отравлением суррогатами алкоголя, и направление их при необходимости на консультацию и лечение в специализированные профильные медицинские организации;</w:t>
      </w:r>
    </w:p>
    <w:p w:rsidR="00F833BE" w:rsidRDefault="00C45A6C">
      <w:pPr>
        <w:pStyle w:val="a3"/>
      </w:pPr>
      <w:bookmarkStart w:id="252" w:name="anchor14065"/>
      <w:bookmarkEnd w:id="252"/>
      <w:r>
        <w:t>5) организация информирования населения о необходимости и возможности выявления факто</w:t>
      </w:r>
      <w:r>
        <w:t>ров риска развития неинфекционных заболеваний, консультирование по ведению здорового образа жизни, включая вопросы рационального питания, увеличения двигательной активности, санитарно-просветительной работы среди населения по профилактике немедицинского по</w:t>
      </w:r>
      <w:r>
        <w:t>требления наркотических средств и психоактивных веществ, а также потребления алкоголя, курения табака;</w:t>
      </w:r>
    </w:p>
    <w:p w:rsidR="00F833BE" w:rsidRDefault="00C45A6C">
      <w:pPr>
        <w:pStyle w:val="a3"/>
      </w:pPr>
      <w:bookmarkStart w:id="253" w:name="anchor14066"/>
      <w:bookmarkEnd w:id="253"/>
      <w:r>
        <w:t>6) обеспечение памятками, направление при необходимости лиц с высоким риском развития хронического неинфекционного заболевания на консультацию к врачу-сп</w:t>
      </w:r>
      <w:r>
        <w:t>ециалисту;</w:t>
      </w:r>
    </w:p>
    <w:p w:rsidR="00F833BE" w:rsidRDefault="00C45A6C">
      <w:pPr>
        <w:pStyle w:val="a3"/>
      </w:pPr>
      <w:bookmarkStart w:id="254" w:name="anchor14067"/>
      <w:bookmarkEnd w:id="254"/>
      <w:r>
        <w:t xml:space="preserve">7) ведение медицинской документации и представление отчетности в соответствии с </w:t>
      </w:r>
      <w:hyperlink r:id="rId88" w:history="1">
        <w:r>
          <w:t>пунктом 11 части 1 статьи 79</w:t>
        </w:r>
      </w:hyperlink>
      <w:r>
        <w:t xml:space="preserve"> Федерального закона от 21 ноября 2011 г. N 323-ФЗ "Об основ</w:t>
      </w:r>
      <w:r>
        <w:t>ах охраны здоровья граждан в Российской Федерации";</w:t>
      </w:r>
    </w:p>
    <w:p w:rsidR="00F833BE" w:rsidRDefault="00C45A6C">
      <w:pPr>
        <w:pStyle w:val="a3"/>
      </w:pPr>
      <w:bookmarkStart w:id="255" w:name="anchor14068"/>
      <w:bookmarkEnd w:id="255"/>
      <w:r>
        <w:t>8) осуществление взаимодействия с медицинскими организациями, Федеральной службой по надзору в сфере защиты прав потребителей и благополучия человека, Федеральной службой по надзору в сфере здравоохранени</w:t>
      </w:r>
      <w:r>
        <w:t>я, органами государственной власти субъектов Российской Федерации в сфере социального обслуживания,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</w:t>
      </w:r>
      <w:r>
        <w:t xml:space="preserve"> организациями по вопросам оказания первичной медико-санитарной помощи;</w:t>
      </w:r>
    </w:p>
    <w:p w:rsidR="00F833BE" w:rsidRDefault="00C45A6C">
      <w:pPr>
        <w:pStyle w:val="a3"/>
      </w:pPr>
      <w:bookmarkStart w:id="256" w:name="anchor14069"/>
      <w:bookmarkEnd w:id="256"/>
      <w:r>
        <w:t>9) прием пациентов для решения вопроса о их дальнейшей маршрутизации;</w:t>
      </w:r>
    </w:p>
    <w:p w:rsidR="00F833BE" w:rsidRDefault="00C45A6C">
      <w:pPr>
        <w:pStyle w:val="a3"/>
      </w:pPr>
      <w:bookmarkStart w:id="257" w:name="anchor14610"/>
      <w:bookmarkEnd w:id="257"/>
      <w:r>
        <w:t xml:space="preserve">10) направление пациентов, которые в день обращения не нуждаются во врачебном приеме, на лабораторные и иные виды </w:t>
      </w:r>
      <w:r>
        <w:t>диагностических исследований (в рамках проведения медицинских осмотров, диспансеризации и диспансерного наблюдения);</w:t>
      </w:r>
    </w:p>
    <w:p w:rsidR="00F833BE" w:rsidRDefault="00C45A6C">
      <w:pPr>
        <w:pStyle w:val="a3"/>
      </w:pPr>
      <w:bookmarkStart w:id="258" w:name="anchor14611"/>
      <w:bookmarkEnd w:id="258"/>
      <w:r>
        <w:t>11) проведение антропометрии, измерение артериального и глазного давления, температуры тела, остроты зрения и слуха, других диагностических</w:t>
      </w:r>
      <w:r>
        <w:t xml:space="preserve"> манипуляций, выполнение которых входит в компетенцию медицинских работников со средним профессиональным образованием;</w:t>
      </w:r>
    </w:p>
    <w:p w:rsidR="00F833BE" w:rsidRDefault="00C45A6C">
      <w:pPr>
        <w:pStyle w:val="a3"/>
      </w:pPr>
      <w:bookmarkStart w:id="259" w:name="anchor14612"/>
      <w:bookmarkEnd w:id="259"/>
      <w:r>
        <w:t>12) заполнение сведений о гражданине в направлении на медико-социальную экспертизу медицинской организацией</w:t>
      </w:r>
      <w:r>
        <w:rPr>
          <w:vertAlign w:val="superscript"/>
        </w:rPr>
        <w:t> </w:t>
      </w:r>
      <w:hyperlink r:id="rId89" w:history="1">
        <w:r>
          <w:rPr>
            <w:vertAlign w:val="superscript"/>
          </w:rPr>
          <w:t>1</w:t>
        </w:r>
      </w:hyperlink>
      <w:r>
        <w:t xml:space="preserve"> и санаторно-курортной карте</w:t>
      </w:r>
      <w:r>
        <w:rPr>
          <w:vertAlign w:val="superscript"/>
        </w:rPr>
        <w:t> </w:t>
      </w:r>
      <w:hyperlink r:id="rId90" w:history="1">
        <w:r>
          <w:rPr>
            <w:vertAlign w:val="superscript"/>
          </w:rPr>
          <w:t>2</w:t>
        </w:r>
      </w:hyperlink>
      <w:r>
        <w:t>, а также данных о результатах лабораторных и иных видах диагностических исследований перед направлением на медико-социальную экспертизу или на санаторно-курортное лечение;</w:t>
      </w:r>
    </w:p>
    <w:p w:rsidR="00F833BE" w:rsidRDefault="00C45A6C">
      <w:pPr>
        <w:pStyle w:val="a3"/>
      </w:pPr>
      <w:bookmarkStart w:id="260" w:name="anchor14613"/>
      <w:bookmarkEnd w:id="260"/>
      <w:r>
        <w:t>13) оформление справо</w:t>
      </w:r>
      <w:r>
        <w:t>к, выписок из медицинских карт пациентов, получающих медицинскую помощь в амбулаторных условиях</w:t>
      </w:r>
      <w:r>
        <w:rPr>
          <w:vertAlign w:val="superscript"/>
        </w:rPr>
        <w:t> </w:t>
      </w:r>
      <w:hyperlink r:id="rId91" w:history="1">
        <w:r>
          <w:rPr>
            <w:vertAlign w:val="superscript"/>
          </w:rPr>
          <w:t>3</w:t>
        </w:r>
      </w:hyperlink>
      <w:r>
        <w:t xml:space="preserve">, и другой медицинской документации, </w:t>
      </w:r>
      <w:r>
        <w:lastRenderedPageBreak/>
        <w:t>оформление и ведение которой входит в компетенцию медицинских работников со средним професси</w:t>
      </w:r>
      <w:r>
        <w:t>ональным образованием.</w:t>
      </w:r>
    </w:p>
    <w:p w:rsidR="00F833BE" w:rsidRDefault="00C45A6C">
      <w:pPr>
        <w:pStyle w:val="a3"/>
      </w:pPr>
      <w:bookmarkStart w:id="261" w:name="anchor14007"/>
      <w:bookmarkEnd w:id="261"/>
      <w:r>
        <w:t>7. Одной из форм работы Кабинета (отделения) является организация самостоятельного сестринского приема.</w:t>
      </w:r>
    </w:p>
    <w:p w:rsidR="00F833BE" w:rsidRDefault="00C45A6C">
      <w:pPr>
        <w:pStyle w:val="a3"/>
      </w:pPr>
      <w:bookmarkStart w:id="262" w:name="anchor14008"/>
      <w:bookmarkEnd w:id="262"/>
      <w:r>
        <w:t>8. На самостоятельный сестринский прием в соответствии с листом маршрутизации пациентов, который разрабатывается в медицинской ор</w:t>
      </w:r>
      <w:r>
        <w:t>ганизации, могут быть направлены следующие группы пациентов:</w:t>
      </w:r>
    </w:p>
    <w:p w:rsidR="00F833BE" w:rsidRDefault="00C45A6C">
      <w:pPr>
        <w:pStyle w:val="a3"/>
      </w:pPr>
      <w:bookmarkStart w:id="263" w:name="anchor14081"/>
      <w:bookmarkEnd w:id="263"/>
      <w:r>
        <w:t>1) пациенты, в отношении которых проводится диспансерное наблюдение врачом-терапевтом участковым;</w:t>
      </w:r>
    </w:p>
    <w:p w:rsidR="00F833BE" w:rsidRDefault="00C45A6C">
      <w:pPr>
        <w:pStyle w:val="a3"/>
      </w:pPr>
      <w:bookmarkStart w:id="264" w:name="anchor14082"/>
      <w:bookmarkEnd w:id="264"/>
      <w:r>
        <w:t>2) пациенты, посещающие медицинскую организацию с профилактическими целями.</w:t>
      </w:r>
    </w:p>
    <w:p w:rsidR="00F833BE" w:rsidRDefault="00C45A6C">
      <w:pPr>
        <w:pStyle w:val="a3"/>
      </w:pPr>
      <w:bookmarkStart w:id="265" w:name="anchor14009"/>
      <w:bookmarkEnd w:id="265"/>
      <w:r>
        <w:t>9. Основными задачами</w:t>
      </w:r>
      <w:r>
        <w:t xml:space="preserve"> самостоятельного сестринского приема являются:</w:t>
      </w:r>
    </w:p>
    <w:p w:rsidR="00F833BE" w:rsidRDefault="00C45A6C">
      <w:pPr>
        <w:pStyle w:val="a3"/>
      </w:pPr>
      <w:bookmarkStart w:id="266" w:name="anchor14091"/>
      <w:bookmarkEnd w:id="266"/>
      <w:r>
        <w:t>1) проведение наблюдения за отдельными параметрами состояния здоровья лиц, страдающих хроническими заболеваниями, в том числе отдельных категорий граждан, имеющих право на получение набора социальных услуг, ф</w:t>
      </w:r>
      <w:r>
        <w:t>ункциональными расстройствами, иными состояниями, для организации внеочередного и (или) очередного осмотра врачом с целью современного выявления, предупреждения осложнений, обострений заболеваний, иных состояний, их профилактики и осуществления медицинской</w:t>
      </w:r>
      <w:r>
        <w:t xml:space="preserve"> реабилитации указанных лиц;</w:t>
      </w:r>
    </w:p>
    <w:p w:rsidR="00F833BE" w:rsidRDefault="00C45A6C">
      <w:pPr>
        <w:pStyle w:val="a3"/>
      </w:pPr>
      <w:bookmarkStart w:id="267" w:name="anchor14092"/>
      <w:bookmarkEnd w:id="267"/>
      <w:r>
        <w:t>2) проведение профилактических мероприятий по предупреждению и снижению заболеваемости, выявлению ранних и скрытых форм заболеваний, социально значимых заболеваний и факторов риска;</w:t>
      </w:r>
    </w:p>
    <w:p w:rsidR="00F833BE" w:rsidRDefault="00C45A6C">
      <w:pPr>
        <w:pStyle w:val="a3"/>
      </w:pPr>
      <w:bookmarkStart w:id="268" w:name="anchor14093"/>
      <w:bookmarkEnd w:id="268"/>
      <w:r>
        <w:t>3) выявление курящих лиц и лиц, избыточно упо</w:t>
      </w:r>
      <w:r>
        <w:t xml:space="preserve">требляющих алкоголь, а также лиц с высоким риском развития болезней, связанных с курением, употреблением алкоголя, с отравлением суррогатами алкоголя, и направление их при необходимости на консультацию и лечение в специализированные профильные медицинские </w:t>
      </w:r>
      <w:r>
        <w:t>организации;</w:t>
      </w:r>
    </w:p>
    <w:p w:rsidR="00F833BE" w:rsidRDefault="00C45A6C">
      <w:pPr>
        <w:pStyle w:val="a3"/>
      </w:pPr>
      <w:bookmarkStart w:id="269" w:name="anchor14094"/>
      <w:bookmarkEnd w:id="269"/>
      <w:r>
        <w:t>4) обеспечение памятками, направление при необходимости лиц с высоким риском развития хронического неинфекционного заболевания на консультацию к врачу-специалисту;</w:t>
      </w:r>
    </w:p>
    <w:p w:rsidR="00F833BE" w:rsidRDefault="00C45A6C">
      <w:pPr>
        <w:pStyle w:val="a3"/>
      </w:pPr>
      <w:bookmarkStart w:id="270" w:name="anchor14095"/>
      <w:bookmarkEnd w:id="270"/>
      <w:r>
        <w:t>5) организация информирования населения о необходимости и возможности выявления</w:t>
      </w:r>
      <w:r>
        <w:t xml:space="preserve"> факторов риска развития неинфекционных заболеваний, консультирование по ведению здорового образа жизни, включая вопросы рационального питания, увеличения двигательной активности, санитарно-просветительной работы среди населения по профилактике немедицинск</w:t>
      </w:r>
      <w:r>
        <w:t>ого потребления наркотических средств и психоактивных веществ, а также потребления алкоголя, курения табака;</w:t>
      </w:r>
    </w:p>
    <w:p w:rsidR="00F833BE" w:rsidRDefault="00C45A6C">
      <w:pPr>
        <w:pStyle w:val="a3"/>
      </w:pPr>
      <w:bookmarkStart w:id="271" w:name="anchor14096"/>
      <w:bookmarkEnd w:id="271"/>
      <w:r>
        <w:t xml:space="preserve">6) ведение медицинской документации и представление отчетности в соответствии с </w:t>
      </w:r>
      <w:hyperlink r:id="rId92" w:history="1">
        <w:r>
          <w:t>пунктом 11 части 1 статьи 79</w:t>
        </w:r>
      </w:hyperlink>
      <w:r>
        <w:t xml:space="preserve"> Федерального закона от 21 ноября 2011 г. N 323-ФЗ "Об основах охраны здоровья граждан в Российской Федерации";</w:t>
      </w:r>
    </w:p>
    <w:p w:rsidR="00F833BE" w:rsidRDefault="00C45A6C">
      <w:pPr>
        <w:pStyle w:val="a3"/>
      </w:pPr>
      <w:bookmarkStart w:id="272" w:name="anchor14097"/>
      <w:bookmarkEnd w:id="272"/>
      <w:r>
        <w:t>7) осуществление взаимодействия с родственниками пациента, структурными подразделениями медицинской органи</w:t>
      </w:r>
      <w:r>
        <w:t>зации.</w:t>
      </w:r>
    </w:p>
    <w:p w:rsidR="00F833BE" w:rsidRDefault="00F833BE">
      <w:pPr>
        <w:pStyle w:val="a3"/>
      </w:pPr>
    </w:p>
    <w:p w:rsidR="00F833BE" w:rsidRDefault="00C45A6C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F833BE" w:rsidRDefault="00C45A6C">
      <w:pPr>
        <w:pStyle w:val="ac"/>
      </w:pPr>
      <w:bookmarkStart w:id="273" w:name="anchor14111"/>
      <w:bookmarkEnd w:id="273"/>
      <w:r>
        <w:rPr>
          <w:vertAlign w:val="superscript"/>
        </w:rPr>
        <w:t>1</w:t>
      </w:r>
      <w:r>
        <w:t xml:space="preserve"> </w:t>
      </w:r>
      <w:hyperlink r:id="rId93" w:history="1">
        <w:r>
          <w:t>Подпункт 5.2.199 пункта 5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94" w:history="1">
        <w:r>
          <w:t>п</w:t>
        </w:r>
        <w:r>
          <w:t>остановлением</w:t>
        </w:r>
      </w:hyperlink>
      <w:r>
        <w:t xml:space="preserve"> Правительства Российской Федерации от 19 июня 2012 г. N 608.</w:t>
      </w:r>
    </w:p>
    <w:p w:rsidR="00F833BE" w:rsidRDefault="00C45A6C">
      <w:pPr>
        <w:pStyle w:val="ac"/>
      </w:pPr>
      <w:bookmarkStart w:id="274" w:name="anchor14222"/>
      <w:bookmarkEnd w:id="274"/>
      <w:r>
        <w:rPr>
          <w:vertAlign w:val="superscript"/>
        </w:rPr>
        <w:t>2</w:t>
      </w:r>
      <w:r>
        <w:t xml:space="preserve"> </w:t>
      </w:r>
      <w:hyperlink r:id="rId95" w:history="1">
        <w:r>
          <w:t>Подпункт 5.2.199 пункта 5</w:t>
        </w:r>
      </w:hyperlink>
      <w:r>
        <w:t xml:space="preserve"> Положения о Министерстве здравоохранения Российской Федерации, утвержденног</w:t>
      </w:r>
      <w:r>
        <w:t xml:space="preserve">о </w:t>
      </w:r>
      <w:hyperlink r:id="rId96" w:history="1">
        <w:r>
          <w:t>постановлением</w:t>
        </w:r>
      </w:hyperlink>
      <w:r>
        <w:t xml:space="preserve"> Правительства Российской Федерации от 19 июня 2012 г. N 608.</w:t>
      </w:r>
    </w:p>
    <w:p w:rsidR="00F833BE" w:rsidRDefault="00C45A6C">
      <w:pPr>
        <w:pStyle w:val="ac"/>
      </w:pPr>
      <w:bookmarkStart w:id="275" w:name="anchor14333"/>
      <w:bookmarkEnd w:id="275"/>
      <w:r>
        <w:rPr>
          <w:vertAlign w:val="superscript"/>
        </w:rPr>
        <w:t>3</w:t>
      </w:r>
      <w:r>
        <w:t xml:space="preserve"> </w:t>
      </w:r>
      <w:hyperlink r:id="rId97" w:history="1">
        <w:r>
          <w:t>Пункт 11 части 2 статьи 14</w:t>
        </w:r>
      </w:hyperlink>
      <w:r>
        <w:t xml:space="preserve"> Федерального закона от 21.11.2011 N 323-ФЗ "Об основах охраны здоровья граждан в Российской Федерации".</w:t>
      </w:r>
    </w:p>
    <w:p w:rsidR="00F833BE" w:rsidRDefault="00C45A6C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276" w:name="anchor15000"/>
      <w:bookmarkEnd w:id="276"/>
      <w:r>
        <w:rPr>
          <w:b/>
          <w:color w:val="26282F"/>
        </w:rPr>
        <w:t xml:space="preserve">Приложение N 5 к </w:t>
      </w:r>
      <w:hyperlink r:id="rId98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</w:t>
      </w:r>
      <w:r>
        <w:rPr>
          <w:b/>
          <w:color w:val="26282F"/>
        </w:rPr>
        <w:t xml:space="preserve">слому населению, утвержденному </w:t>
      </w:r>
      <w:hyperlink r:id="rId99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lastRenderedPageBreak/>
        <w:t>Правила организации деятельности регистратуры поликлиники (врачебной амбулатории, центра (отделения) общей врач</w:t>
      </w:r>
      <w:r>
        <w:t>ебной практики (семейной медицины)</w:t>
      </w:r>
    </w:p>
    <w:p w:rsidR="00F833BE" w:rsidRDefault="00F833BE">
      <w:pPr>
        <w:pStyle w:val="a3"/>
      </w:pPr>
    </w:p>
    <w:p w:rsidR="00F833BE" w:rsidRDefault="00C45A6C">
      <w:pPr>
        <w:pStyle w:val="a3"/>
      </w:pPr>
      <w:bookmarkStart w:id="277" w:name="anchor15001"/>
      <w:bookmarkEnd w:id="277"/>
      <w:r>
        <w:t>1. Регистратура является структурным подразделением поликлиники (врачебной амбулатории, центра (отделения) общей врачебной практики (семейной медицины) (далее - медицинская организация) и создается для обеспечения управл</w:t>
      </w:r>
      <w:r>
        <w:t>ения потоками пациентов, записи и регистрации пациентов на прием к врачу, в том числе с применением информационных технологий.</w:t>
      </w:r>
    </w:p>
    <w:p w:rsidR="00F833BE" w:rsidRDefault="00C45A6C">
      <w:pPr>
        <w:pStyle w:val="a3"/>
      </w:pPr>
      <w:bookmarkStart w:id="278" w:name="anchor15002"/>
      <w:bookmarkEnd w:id="278"/>
      <w:r>
        <w:t>2. Руководство регистратурой осуществляет заведующий регистратурой, назначаемый на должность и освобождаемый от должности руковод</w:t>
      </w:r>
      <w:r>
        <w:t>ителем медицинской организации, в структуре которой она создана.</w:t>
      </w:r>
    </w:p>
    <w:p w:rsidR="00F833BE" w:rsidRDefault="00C45A6C">
      <w:pPr>
        <w:pStyle w:val="a3"/>
      </w:pPr>
      <w:bookmarkStart w:id="279" w:name="anchor15003"/>
      <w:bookmarkEnd w:id="279"/>
      <w:r>
        <w:t>3. Регистратура осуществляет следующие функции:</w:t>
      </w:r>
    </w:p>
    <w:p w:rsidR="00F833BE" w:rsidRDefault="00C45A6C">
      <w:pPr>
        <w:pStyle w:val="a3"/>
      </w:pPr>
      <w:bookmarkStart w:id="280" w:name="anchor15031"/>
      <w:bookmarkEnd w:id="280"/>
      <w:r>
        <w:t>1) организация предварительной записи пациентов на прием к врачу, в том числе в автоматизированном режиме, в кабинет (отделение) медицинской пр</w:t>
      </w:r>
      <w:r>
        <w:t>офилактики, кабинет доврачебной помощи как при их непосредственном обращении в медицинскую организацию, так и по телефону;</w:t>
      </w:r>
    </w:p>
    <w:p w:rsidR="00F833BE" w:rsidRDefault="00C45A6C">
      <w:pPr>
        <w:pStyle w:val="a3"/>
      </w:pPr>
      <w:bookmarkStart w:id="281" w:name="anchor15032"/>
      <w:bookmarkEnd w:id="281"/>
      <w:r>
        <w:t>2) организация и осуществление регистрации вызовов врачей на дом по месту жительства (пребывания) пациента;</w:t>
      </w:r>
    </w:p>
    <w:p w:rsidR="00F833BE" w:rsidRDefault="00C45A6C">
      <w:pPr>
        <w:pStyle w:val="a3"/>
      </w:pPr>
      <w:bookmarkStart w:id="282" w:name="anchor15033"/>
      <w:bookmarkEnd w:id="282"/>
      <w:r>
        <w:t>3) обеспечение регулирова</w:t>
      </w:r>
      <w:r>
        <w:t>ния интенсивности потока пациентов с целью создания равномерной нагрузки на медицинских работников и распределение потока пациентов по видам оказываемой помощи;</w:t>
      </w:r>
    </w:p>
    <w:p w:rsidR="00F833BE" w:rsidRDefault="00C45A6C">
      <w:pPr>
        <w:pStyle w:val="a3"/>
      </w:pPr>
      <w:bookmarkStart w:id="283" w:name="anchor15034"/>
      <w:bookmarkEnd w:id="283"/>
      <w:r>
        <w:t xml:space="preserve">4) систематизированное хранение медицинской документации пациентов, обеспечение своевременного </w:t>
      </w:r>
      <w:r>
        <w:t>подбора и доставки медицинской документации в кабинеты врачей для приема пациентов;</w:t>
      </w:r>
    </w:p>
    <w:p w:rsidR="00F833BE" w:rsidRDefault="00C45A6C">
      <w:pPr>
        <w:pStyle w:val="a3"/>
      </w:pPr>
      <w:bookmarkStart w:id="284" w:name="anchor15035"/>
      <w:bookmarkEnd w:id="284"/>
      <w:r>
        <w:t>5) иные функции, направленные на повышение доступности предоставления медицинских услуг посетителям медицинской организации.</w:t>
      </w:r>
    </w:p>
    <w:p w:rsidR="00F833BE" w:rsidRDefault="00C45A6C">
      <w:pPr>
        <w:pStyle w:val="a3"/>
      </w:pPr>
      <w:bookmarkStart w:id="285" w:name="anchor15004"/>
      <w:bookmarkEnd w:id="285"/>
      <w:r>
        <w:t>4. Для осуществления своих функций регистратура</w:t>
      </w:r>
      <w:r>
        <w:t xml:space="preserve"> организует и осуществляет:</w:t>
      </w:r>
    </w:p>
    <w:p w:rsidR="00F833BE" w:rsidRDefault="00C45A6C">
      <w:pPr>
        <w:pStyle w:val="a3"/>
      </w:pPr>
      <w:bookmarkStart w:id="286" w:name="anchor15041"/>
      <w:bookmarkEnd w:id="286"/>
      <w:r>
        <w:t>1) информирование населения о времени приема медицинских работников, режиме работы лабораторий, кабинетов, центра здоровья, дневного стационара и иных структурных подразделений медицинской организации, в том числе в субботу и во</w:t>
      </w:r>
      <w:r>
        <w:t>скресенье, с указанием часов приема, расположения и номеров кабинетов;</w:t>
      </w:r>
    </w:p>
    <w:p w:rsidR="00F833BE" w:rsidRDefault="00C45A6C">
      <w:pPr>
        <w:pStyle w:val="a3"/>
      </w:pPr>
      <w:bookmarkStart w:id="287" w:name="anchor15042"/>
      <w:bookmarkEnd w:id="287"/>
      <w:r>
        <w:t>2) информирование о правилах вызова врача на дом, о порядке предварительной записи на прием, о времени и месте приема населения руководителем медицинской организации и его заместителями</w:t>
      </w:r>
      <w:r>
        <w:t>, адресах ближайших аптечных организаций, ближайшего центра здоровья;</w:t>
      </w:r>
    </w:p>
    <w:p w:rsidR="00F833BE" w:rsidRDefault="00C45A6C">
      <w:pPr>
        <w:pStyle w:val="a3"/>
      </w:pPr>
      <w:bookmarkStart w:id="288" w:name="anchor15043"/>
      <w:bookmarkEnd w:id="288"/>
      <w:r>
        <w:t>3) информирование о правилах подготовки к диагностическим исследованиям;</w:t>
      </w:r>
    </w:p>
    <w:p w:rsidR="00F833BE" w:rsidRDefault="00C45A6C">
      <w:pPr>
        <w:pStyle w:val="a3"/>
      </w:pPr>
      <w:bookmarkStart w:id="289" w:name="anchor15044"/>
      <w:bookmarkEnd w:id="289"/>
      <w:r>
        <w:t>4) запись на прием к врачам медицинской организации и регистрация вызовов врачей по месту жительства (пребывания)</w:t>
      </w:r>
      <w:r>
        <w:t xml:space="preserve"> пациента, своевременная передача врачам информации о зарегистрированных вызовах (в случае отсутствия контакт-центра);</w:t>
      </w:r>
    </w:p>
    <w:p w:rsidR="00F833BE" w:rsidRDefault="00C45A6C">
      <w:pPr>
        <w:pStyle w:val="a3"/>
      </w:pPr>
      <w:bookmarkStart w:id="290" w:name="anchor15045"/>
      <w:bookmarkEnd w:id="290"/>
      <w:r>
        <w:t>5) подбор медицинских карт пациентов, получающих медицинскую помощь в амбулаторных условиях</w:t>
      </w:r>
      <w:r>
        <w:rPr>
          <w:vertAlign w:val="superscript"/>
        </w:rPr>
        <w:t> </w:t>
      </w:r>
      <w:hyperlink r:id="rId100" w:history="1">
        <w:r>
          <w:rPr>
            <w:vertAlign w:val="superscript"/>
          </w:rPr>
          <w:t>1</w:t>
        </w:r>
      </w:hyperlink>
      <w:r>
        <w:t xml:space="preserve"> (далее - меди</w:t>
      </w:r>
      <w:r>
        <w:t>цинские карты), записавшихся на прием или вызвавших врача на дом;</w:t>
      </w:r>
    </w:p>
    <w:p w:rsidR="00F833BE" w:rsidRDefault="00C45A6C">
      <w:pPr>
        <w:pStyle w:val="a3"/>
      </w:pPr>
      <w:bookmarkStart w:id="291" w:name="anchor15046"/>
      <w:bookmarkEnd w:id="291"/>
      <w:r>
        <w:t>6) доставку медицинских карт в кабинеты врачей;</w:t>
      </w:r>
    </w:p>
    <w:p w:rsidR="00F833BE" w:rsidRDefault="00C45A6C">
      <w:pPr>
        <w:pStyle w:val="a3"/>
      </w:pPr>
      <w:bookmarkStart w:id="292" w:name="anchor15047"/>
      <w:bookmarkEnd w:id="292"/>
      <w:r>
        <w:t xml:space="preserve">7) подтверждение соответствующими печатями медицинской организации выданных пациентам справок, направлений, рецептов и выписок из медицинской </w:t>
      </w:r>
      <w:r>
        <w:t>документации, учет и регистрация листков нетрудоспособности, справок временной нетрудоспособности и рецептурных бланков;</w:t>
      </w:r>
    </w:p>
    <w:p w:rsidR="00F833BE" w:rsidRDefault="00C45A6C">
      <w:pPr>
        <w:pStyle w:val="a3"/>
      </w:pPr>
      <w:bookmarkStart w:id="293" w:name="anchor15048"/>
      <w:bookmarkEnd w:id="293"/>
      <w:r>
        <w:t>8) сортировка и внесение в медицинские карты результатов выполненных лабораторных, инструментальных и иных видов диагностических исслед</w:t>
      </w:r>
      <w:r>
        <w:t>ований, в том числе в автоматизированном режиме с использованием медицинской информационной системы.</w:t>
      </w:r>
    </w:p>
    <w:p w:rsidR="00F833BE" w:rsidRDefault="00C45A6C">
      <w:pPr>
        <w:pStyle w:val="a3"/>
      </w:pPr>
      <w:bookmarkStart w:id="294" w:name="anchor15005"/>
      <w:bookmarkEnd w:id="294"/>
      <w:r>
        <w:t>5. В составе регистратуры рекомендуется предусматривать инфоматы, стойку администратора холла, стойку регистратуры, контакт-центр, помещение для хранения и</w:t>
      </w:r>
      <w:r>
        <w:t xml:space="preserve"> подбора медицинских карт, медицинский архив.</w:t>
      </w:r>
    </w:p>
    <w:p w:rsidR="00F833BE" w:rsidRDefault="00C45A6C">
      <w:pPr>
        <w:pStyle w:val="a3"/>
      </w:pPr>
      <w:bookmarkStart w:id="295" w:name="anchor15006"/>
      <w:bookmarkEnd w:id="295"/>
      <w:r>
        <w:lastRenderedPageBreak/>
        <w:t xml:space="preserve">6. Контакт-центр может быть организован в качестве структурного подразделения медицинской организации с руководителем, назначаемым на должность и освобождаемым от должности руководителем медицинской </w:t>
      </w:r>
      <w:r>
        <w:t>организации, в структуре которой он организовывается, который подчиняется заведующему регистратурой, и размещаться в обособленном помещении.</w:t>
      </w:r>
    </w:p>
    <w:p w:rsidR="00F833BE" w:rsidRDefault="00C45A6C">
      <w:pPr>
        <w:pStyle w:val="a3"/>
      </w:pPr>
      <w:r>
        <w:t>Работники контакт-центра могут быть обеспечены рабочими местами с возможностью приема и регистрации вызовов врача н</w:t>
      </w:r>
      <w:r>
        <w:t>а дом, обработки входящих вызовов для записи пациентов на прием к врачу, диагностические исследования, процедуры, манипуляции, предоставлять в пределах своей компетенции запрашиваемую населением информацию, а также совершать исходящие звонки для подтвержде</w:t>
      </w:r>
      <w:r>
        <w:t>ния записи на прием к врачу, активного приглашения для прохождения профилактических мероприятий подлежащего таким мероприятиям контингента, при работе с листом ожидания.</w:t>
      </w:r>
    </w:p>
    <w:p w:rsidR="00F833BE" w:rsidRDefault="00C45A6C">
      <w:pPr>
        <w:pStyle w:val="a3"/>
      </w:pPr>
      <w:bookmarkStart w:id="296" w:name="anchor15007"/>
      <w:bookmarkEnd w:id="296"/>
      <w:r>
        <w:t>7. Рекомендовано размещать регистратуру на 1 этаже медицинской организации, на площадя</w:t>
      </w:r>
      <w:r>
        <w:t>х, рассчитанных в соответствии с ее плановой мощностью, в непосредственной близости от входа в здание медицинской организации.</w:t>
      </w:r>
    </w:p>
    <w:p w:rsidR="00F833BE" w:rsidRDefault="00C45A6C">
      <w:pPr>
        <w:pStyle w:val="a3"/>
      </w:pPr>
      <w:r>
        <w:t>Пространство регистратуры рекомендовано организовывать с учетом эргономики, оформлено в едином стиле в соответствии с общими цвет</w:t>
      </w:r>
      <w:r>
        <w:t>овыми решениями, используемыми медицинской организации, способствующими комфортному восприятию информационной среды.</w:t>
      </w:r>
    </w:p>
    <w:p w:rsidR="00F833BE" w:rsidRDefault="00C45A6C">
      <w:pPr>
        <w:pStyle w:val="a3"/>
      </w:pPr>
      <w:bookmarkStart w:id="297" w:name="anchor15008"/>
      <w:bookmarkEnd w:id="297"/>
      <w:r>
        <w:t>8. В зоне регистратуры может размещаться наглядная и понятная информация о доступных вариантах записи на прием к врачу:</w:t>
      </w:r>
    </w:p>
    <w:p w:rsidR="00F833BE" w:rsidRDefault="00C45A6C">
      <w:pPr>
        <w:pStyle w:val="a3"/>
      </w:pPr>
      <w:bookmarkStart w:id="298" w:name="anchor15081"/>
      <w:bookmarkEnd w:id="298"/>
      <w:r>
        <w:t>1) инфомат;</w:t>
      </w:r>
    </w:p>
    <w:p w:rsidR="00F833BE" w:rsidRDefault="00C45A6C">
      <w:pPr>
        <w:pStyle w:val="a3"/>
      </w:pPr>
      <w:bookmarkStart w:id="299" w:name="anchor15082"/>
      <w:bookmarkEnd w:id="299"/>
      <w:r>
        <w:t>2) конт</w:t>
      </w:r>
      <w:r>
        <w:t>акт-центр;</w:t>
      </w:r>
    </w:p>
    <w:p w:rsidR="00F833BE" w:rsidRDefault="00C45A6C">
      <w:pPr>
        <w:pStyle w:val="a3"/>
      </w:pPr>
      <w:bookmarkStart w:id="300" w:name="anchor15083"/>
      <w:bookmarkEnd w:id="300"/>
      <w:r>
        <w:t>3) электронные сервисы (</w:t>
      </w:r>
      <w:hyperlink r:id="rId101" w:history="1">
        <w:r>
          <w:t>единый портал</w:t>
        </w:r>
      </w:hyperlink>
      <w:r>
        <w:t xml:space="preserve"> государственных и муниципальных услуг, региональные порталы записи к врачу, мобильные приложения).</w:t>
      </w:r>
    </w:p>
    <w:p w:rsidR="00F833BE" w:rsidRDefault="00C45A6C">
      <w:pPr>
        <w:pStyle w:val="a3"/>
      </w:pPr>
      <w:bookmarkStart w:id="301" w:name="anchor15009"/>
      <w:bookmarkEnd w:id="301"/>
      <w:r>
        <w:t>9. В зоне регистратуры медицинских организаций государственной и м</w:t>
      </w:r>
      <w:r>
        <w:t>униципальной систем здравоохранения может быть предусмотрена возможность предварительной записи на прием к врачу без обращения в регистратуру, а также предоставление информации о дальнейшем маршруте в зависимости от цели визита в медицинскую организацию, о</w:t>
      </w:r>
      <w:r>
        <w:t xml:space="preserve"> режиме работы медицинской организации, вариантах записи на прием к врачу и вызова врача на дом.</w:t>
      </w:r>
    </w:p>
    <w:p w:rsidR="00F833BE" w:rsidRDefault="00C45A6C">
      <w:pPr>
        <w:pStyle w:val="a3"/>
      </w:pPr>
      <w:bookmarkStart w:id="302" w:name="anchor15010"/>
      <w:bookmarkEnd w:id="302"/>
      <w:r>
        <w:t>10. В регистратуре медицинских организаций государственной и муниципальной систем здравоохранения оборудуется стойка регистратуры, одно из рабочих мест которой</w:t>
      </w:r>
      <w:r>
        <w:t xml:space="preserve"> адаптируется для работы с маломобильными гражданами, предусматривается наличие низкой стойки и места для сидения указанных граждан.</w:t>
      </w:r>
    </w:p>
    <w:p w:rsidR="00F833BE" w:rsidRDefault="00C45A6C">
      <w:pPr>
        <w:pStyle w:val="a3"/>
      </w:pPr>
      <w:r>
        <w:t>Стойка регистратуры оснащается автоматизированными рабочими местами в соответствии с числом рабочих мест.</w:t>
      </w:r>
    </w:p>
    <w:p w:rsidR="00F833BE" w:rsidRDefault="00C45A6C">
      <w:pPr>
        <w:pStyle w:val="a3"/>
      </w:pPr>
      <w:bookmarkStart w:id="303" w:name="anchor15011"/>
      <w:bookmarkEnd w:id="303"/>
      <w:r>
        <w:t>11. В зоне регист</w:t>
      </w:r>
      <w:r>
        <w:t>ратуры медицинских организаций государственной и муниципальной систем здравоохранения создаются условия для самостоятельного получения информации о медицинской деятельности медицинской организации всеми заинтересованными в такой информации лицами без привл</w:t>
      </w:r>
      <w:r>
        <w:t>ечения к поиску работников медицинской организации.</w:t>
      </w:r>
    </w:p>
    <w:p w:rsidR="00F833BE" w:rsidRDefault="00C45A6C">
      <w:pPr>
        <w:pStyle w:val="a3"/>
      </w:pPr>
      <w:bookmarkStart w:id="304" w:name="anchor15012"/>
      <w:bookmarkEnd w:id="304"/>
      <w:r>
        <w:t>12. Для хранения медицинских карт целесообразно организовать картохранилище - отдельное помещение или закрытую зону регистратуры с ограниченным доступом. Рабочие места работников регистратуры в картохрани</w:t>
      </w:r>
      <w:r>
        <w:t>лище оснащаются автоматизированным рабочим местом.</w:t>
      </w:r>
    </w:p>
    <w:p w:rsidR="00F833BE" w:rsidRDefault="00C45A6C">
      <w:pPr>
        <w:pStyle w:val="a3"/>
      </w:pPr>
      <w:bookmarkStart w:id="305" w:name="anchor15013"/>
      <w:bookmarkEnd w:id="305"/>
      <w:r>
        <w:t>13. Механизмы обратной связи в зависимости от решаемых регистратурой задач можно разделить на информирование пациента и получение информации от пациента.</w:t>
      </w:r>
    </w:p>
    <w:p w:rsidR="00F833BE" w:rsidRDefault="00F833BE">
      <w:pPr>
        <w:pStyle w:val="a3"/>
      </w:pPr>
    </w:p>
    <w:p w:rsidR="00F833BE" w:rsidRDefault="00C45A6C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F833BE" w:rsidRDefault="00C45A6C">
      <w:pPr>
        <w:pStyle w:val="ac"/>
      </w:pPr>
      <w:bookmarkStart w:id="306" w:name="anchor15111"/>
      <w:bookmarkEnd w:id="306"/>
      <w:r>
        <w:rPr>
          <w:vertAlign w:val="superscript"/>
        </w:rPr>
        <w:t>1</w:t>
      </w:r>
      <w:r>
        <w:t xml:space="preserve"> </w:t>
      </w:r>
      <w:hyperlink r:id="rId102" w:history="1">
        <w:r>
          <w:t>Пункт 11 части 2 статьи 14</w:t>
        </w:r>
      </w:hyperlink>
      <w:r>
        <w:t xml:space="preserve"> Федерального закона от 21.11.2011 N 323-ФЗ "Об основах охраны здоровья граждан в Российской Федерации".</w:t>
      </w:r>
    </w:p>
    <w:p w:rsidR="00F833BE" w:rsidRDefault="00C45A6C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307" w:name="anchor16000"/>
      <w:bookmarkEnd w:id="307"/>
      <w:r>
        <w:rPr>
          <w:b/>
          <w:color w:val="26282F"/>
        </w:rPr>
        <w:t xml:space="preserve">Приложение N 6 к </w:t>
      </w:r>
      <w:hyperlink r:id="rId103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 </w:t>
      </w:r>
      <w:hyperlink r:id="rId104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Правила орг</w:t>
      </w:r>
      <w:r>
        <w:t>анизации деятельности отделения (кабинета) неотложной медицинской помощи</w:t>
      </w:r>
    </w:p>
    <w:p w:rsidR="00F833BE" w:rsidRDefault="00F833BE">
      <w:pPr>
        <w:pStyle w:val="a3"/>
      </w:pPr>
    </w:p>
    <w:p w:rsidR="00F833BE" w:rsidRDefault="00C45A6C">
      <w:pPr>
        <w:pStyle w:val="a3"/>
      </w:pPr>
      <w:bookmarkStart w:id="308" w:name="anchor16001"/>
      <w:bookmarkEnd w:id="308"/>
      <w:r>
        <w:t>1. Отделение (кабинет) неотложной медицинской помощи является структурным подразделением поликлиники, поликлинического подразделения медицинской организации, врачебной амбулатории, ц</w:t>
      </w:r>
      <w:r>
        <w:t>ентра (отделения) общей врачебной практики (семейной медицины), станции скорой медицинской помощи или структурного подразделения медицинской организации, оказывающего скорую, в том числе скорую специализированную, медицинскую помощь, и создается для оказан</w:t>
      </w:r>
      <w:r>
        <w:t>ия первичной медико-санитарной помощи в неотложной форме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 (далее соответственно - Отде</w:t>
      </w:r>
      <w:r>
        <w:t>ление (кабинет) или Отделение и Кабинет, медицинская организация, неотложные состояния).</w:t>
      </w:r>
    </w:p>
    <w:p w:rsidR="00F833BE" w:rsidRDefault="00C45A6C">
      <w:pPr>
        <w:pStyle w:val="a3"/>
      </w:pPr>
      <w:bookmarkStart w:id="309" w:name="anchor16002"/>
      <w:bookmarkEnd w:id="309"/>
      <w:r>
        <w:t>2. В медицинской организации с численностью принятого на обслуживание взрослого населения 10 000 человек и более рекомендуется создание Кабинета, а с численностью прин</w:t>
      </w:r>
      <w:r>
        <w:t>ятого на обслуживание взрослого населения более 20 000 человек рекомендуется создание Отделения.</w:t>
      </w:r>
    </w:p>
    <w:p w:rsidR="00F833BE" w:rsidRDefault="00C45A6C">
      <w:pPr>
        <w:pStyle w:val="a3"/>
      </w:pPr>
      <w:r>
        <w:t>При численности взрослого населения, принятого на обслуживание структурным подразделением медицинской организации, оказывающим первичную медико-санитарную помо</w:t>
      </w:r>
      <w:r>
        <w:t>щь, менее 10 000 человек решение о создании Отделения (кабинета) принимается руководителем медицинской организации, в структуру которой оно входит.</w:t>
      </w:r>
    </w:p>
    <w:p w:rsidR="00F833BE" w:rsidRDefault="00C45A6C">
      <w:pPr>
        <w:pStyle w:val="a3"/>
      </w:pPr>
      <w:bookmarkStart w:id="310" w:name="anchor16003"/>
      <w:bookmarkEnd w:id="310"/>
      <w:r>
        <w:t>3. Штатная численность Отделения (кабинета) устанавливается руководителем медицинской организации государств</w:t>
      </w:r>
      <w:r>
        <w:t xml:space="preserve">енной и муниципальной систем здравоохранения, в структуре которой оно (он) создано (создан), исходя из численности обслуживаемого населения и с учетом рекомендуемых штатных нормативов Отделения (кабинета), предусмотренных </w:t>
      </w:r>
      <w:hyperlink r:id="rId105" w:history="1">
        <w:r>
          <w:t>прил</w:t>
        </w:r>
        <w:r>
          <w:t>ожением N 7</w:t>
        </w:r>
      </w:hyperlink>
      <w:r>
        <w:t xml:space="preserve"> к Положению об организации оказания первичной медико-санитарной помощи взрослому населению, утвержденному настоящим приказом (далее - Положение).</w:t>
      </w:r>
    </w:p>
    <w:p w:rsidR="00F833BE" w:rsidRDefault="00C45A6C">
      <w:pPr>
        <w:pStyle w:val="a3"/>
      </w:pPr>
      <w:bookmarkStart w:id="311" w:name="anchor16004"/>
      <w:bookmarkEnd w:id="311"/>
      <w:r>
        <w:t xml:space="preserve">4. Оказание Отделением (кабинетом) медицинской помощи в неотложной форме лицам, обратившимся с </w:t>
      </w:r>
      <w:r>
        <w:t>признаками неотложных состояний, может осуществляться в амбулаторных условиях в Отделении (кабинете) или на дому при вызове медицинского работника.</w:t>
      </w:r>
    </w:p>
    <w:p w:rsidR="00F833BE" w:rsidRDefault="00C45A6C">
      <w:pPr>
        <w:pStyle w:val="a3"/>
      </w:pPr>
      <w:bookmarkStart w:id="312" w:name="anchor16005"/>
      <w:bookmarkEnd w:id="312"/>
      <w:r>
        <w:t>5. В Отделении (кабинете) первичная доврачебная медико-санитарная помощь в неотложной форме может оказыватьс</w:t>
      </w:r>
      <w:r>
        <w:t>я фельдшером, медицинской сестрой общей практики (медицинским братом общей практики), медицинской сестрой врача общей практики (семейного врача) (медицинским братом врача общей практики (семейного врача), а первичная врачебная медико-санитарная помощь и пе</w:t>
      </w:r>
      <w:r>
        <w:t>рвичная специализированная медико-санитарная помощь в неотложной форме - врачами- специалистами.</w:t>
      </w:r>
    </w:p>
    <w:p w:rsidR="00F833BE" w:rsidRDefault="00C45A6C">
      <w:pPr>
        <w:pStyle w:val="a3"/>
      </w:pPr>
      <w:bookmarkStart w:id="313" w:name="anchor16006"/>
      <w:bookmarkEnd w:id="313"/>
      <w:r>
        <w:t>6. Медицинскую помощь в неотложной форме Отделении (кабинете) могут оказывать медицинские работники Отделения (кабинета) либо медицинские работники других стру</w:t>
      </w:r>
      <w:r>
        <w:t>ктурных подразделений медицинской организации в соответствии с графиком дежурств, утвержденным ее руководителем.</w:t>
      </w:r>
    </w:p>
    <w:p w:rsidR="00F833BE" w:rsidRDefault="00C45A6C">
      <w:pPr>
        <w:pStyle w:val="a3"/>
      </w:pPr>
      <w:bookmarkStart w:id="314" w:name="anchor16007"/>
      <w:bookmarkEnd w:id="314"/>
      <w:r>
        <w:t>7. Медицинская помощь в неотложной форме лицам, обратившимся в медицинскую организацию с признаками неотложных состояний, оказывается по направ</w:t>
      </w:r>
      <w:r>
        <w:t>лению медицинского регистратора или медицинского администратора безотлагательно (срок ожидания не должен превышать 2 часов с момента обращения пациента в медицинскую организацию).</w:t>
      </w:r>
    </w:p>
    <w:p w:rsidR="00F833BE" w:rsidRDefault="00C45A6C">
      <w:pPr>
        <w:pStyle w:val="a3"/>
      </w:pPr>
      <w:bookmarkStart w:id="315" w:name="anchor16008"/>
      <w:bookmarkEnd w:id="315"/>
      <w:r>
        <w:t>8. Медицинская помощь в неотложной форме на дому осуществляется в течение не</w:t>
      </w:r>
      <w:r>
        <w:t xml:space="preserve"> более 2 часов после поступления обращения пациента или иного лица об оказании такой помощи на дому.</w:t>
      </w:r>
    </w:p>
    <w:p w:rsidR="00F833BE" w:rsidRDefault="00C45A6C">
      <w:pPr>
        <w:pStyle w:val="a3"/>
      </w:pPr>
      <w:bookmarkStart w:id="316" w:name="anchor16009"/>
      <w:bookmarkEnd w:id="316"/>
      <w:r>
        <w:t>9. В случае отсутствия эффекта от оказываемой медицинской помощи в неотложной форме, ухудшении состояния пациента и возникновении угрожающих жизни состояни</w:t>
      </w:r>
      <w:r>
        <w:t xml:space="preserve">й медицинские работники принимают меры к их устранению и организуют вызов бригады скорой медицинской помощи либо транспортировку пациента в медицинскую организацию, оказывающую </w:t>
      </w:r>
      <w:r>
        <w:lastRenderedPageBreak/>
        <w:t xml:space="preserve">специализированную медицинскую помощь в стационарных условиях, в сопровождении </w:t>
      </w:r>
      <w:r>
        <w:t>медицинского работника.</w:t>
      </w:r>
    </w:p>
    <w:p w:rsidR="00F833BE" w:rsidRDefault="00C45A6C">
      <w:pPr>
        <w:pStyle w:val="a3"/>
      </w:pPr>
      <w:bookmarkStart w:id="317" w:name="anchor16010"/>
      <w:bookmarkEnd w:id="317"/>
      <w:r>
        <w:t>10. После оказания неотложной медицинской помощи пациенту и устранения либо уменьшения проявлений неотложного состояния врачу-терапевту участковому (врачу общей практики (семейному врачу), в том числе с использованием информационных</w:t>
      </w:r>
      <w:r>
        <w:t xml:space="preserve"> систем, передаются сведения о пациенте для осуществления посещения такого пациента на дому или приглашения в медицинскую организацию на прием к врачу с целью наблюдения за его состоянием, течением заболевания и своевременного назначения (коррекции) необхо</w:t>
      </w:r>
      <w:r>
        <w:t>димого обследования и (или) лечения.</w:t>
      </w:r>
    </w:p>
    <w:p w:rsidR="00F833BE" w:rsidRDefault="00C45A6C">
      <w:pPr>
        <w:pStyle w:val="a3"/>
      </w:pPr>
      <w:bookmarkStart w:id="318" w:name="anchor16011"/>
      <w:bookmarkEnd w:id="318"/>
      <w:r>
        <w:t>11. Отделение (кабинет) осуществляет следующие функции:</w:t>
      </w:r>
    </w:p>
    <w:p w:rsidR="00F833BE" w:rsidRDefault="00C45A6C">
      <w:pPr>
        <w:pStyle w:val="a3"/>
      </w:pPr>
      <w:bookmarkStart w:id="319" w:name="anchor16111"/>
      <w:bookmarkEnd w:id="319"/>
      <w:r>
        <w:t>1) оказание первичной доврачебной медико-санитарной помощи, первичной врачебной медико-санитарной помощи, первичной специализированной медико-санитарной помощи в н</w:t>
      </w:r>
      <w:r>
        <w:t>еотложной форме;</w:t>
      </w:r>
    </w:p>
    <w:p w:rsidR="00F833BE" w:rsidRDefault="00C45A6C">
      <w:pPr>
        <w:pStyle w:val="a3"/>
      </w:pPr>
      <w:bookmarkStart w:id="320" w:name="anchor16112"/>
      <w:bookmarkEnd w:id="320"/>
      <w:r>
        <w:t>2) установление медицинских показаний и направление в медицинские организации для оказания специализированной медицинской помощи;</w:t>
      </w:r>
    </w:p>
    <w:p w:rsidR="00F833BE" w:rsidRDefault="00C45A6C">
      <w:pPr>
        <w:pStyle w:val="a3"/>
      </w:pPr>
      <w:bookmarkStart w:id="321" w:name="anchor16113"/>
      <w:bookmarkEnd w:id="321"/>
      <w:r>
        <w:t>3) осуществление консультаций врачей-специалистов, в том числе с применением телемедицинских технологий;</w:t>
      </w:r>
    </w:p>
    <w:p w:rsidR="00F833BE" w:rsidRDefault="00C45A6C">
      <w:pPr>
        <w:pStyle w:val="a3"/>
      </w:pPr>
      <w:bookmarkStart w:id="322" w:name="anchor16114"/>
      <w:bookmarkEnd w:id="322"/>
      <w:r>
        <w:t>4) п</w:t>
      </w:r>
      <w:r>
        <w:t>роведение экспертизы временной нетрудоспособности и выдача и продление листков временной нетрудоспособности;</w:t>
      </w:r>
    </w:p>
    <w:p w:rsidR="00F833BE" w:rsidRDefault="00C45A6C">
      <w:pPr>
        <w:pStyle w:val="a3"/>
      </w:pPr>
      <w:bookmarkStart w:id="323" w:name="anchor16115"/>
      <w:bookmarkEnd w:id="323"/>
      <w:r>
        <w:t xml:space="preserve">5) ведение медицинской документации и представление отчетности в соответствии с </w:t>
      </w:r>
      <w:hyperlink r:id="rId106" w:history="1">
        <w:r>
          <w:t>пунктом 11 части 1 статьи 79</w:t>
        </w:r>
      </w:hyperlink>
      <w:r>
        <w:t xml:space="preserve"> Федерального закона от 21 ноября 2011 г. N 323-ФЗ "Об основах охраны здоровья граждан в Российской Федерации";</w:t>
      </w:r>
    </w:p>
    <w:p w:rsidR="00F833BE" w:rsidRDefault="00C45A6C">
      <w:pPr>
        <w:pStyle w:val="a3"/>
      </w:pPr>
      <w:bookmarkStart w:id="324" w:name="anchor16116"/>
      <w:bookmarkEnd w:id="324"/>
      <w:r>
        <w:t>6) осуществление взаимодействия с медицинскими организациями, Федеральной службой по надзору в сфере защит</w:t>
      </w:r>
      <w:r>
        <w:t>ы прав потребителей и благополучия человека, Федеральной службой по надзору в сфере здравоохранения, органами государственной власти субъектов Российской Федерации в сфере социального обслуживания, с представителями страховых медицинских организаций при ос</w:t>
      </w:r>
      <w:r>
        <w:t>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медико-санитарной помощи.</w:t>
      </w:r>
    </w:p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325" w:name="anchor17000"/>
      <w:bookmarkEnd w:id="325"/>
      <w:r>
        <w:rPr>
          <w:b/>
          <w:color w:val="26282F"/>
        </w:rPr>
        <w:t xml:space="preserve">Приложение N 7 к </w:t>
      </w:r>
      <w:hyperlink r:id="rId107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</w:t>
      </w:r>
      <w:r>
        <w:rPr>
          <w:b/>
          <w:color w:val="26282F"/>
        </w:rPr>
        <w:t xml:space="preserve">чной медико-санитарной помощи взрослому населению, утвержденному </w:t>
      </w:r>
      <w:hyperlink r:id="rId108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Рекомендуемые штатные нормативы отделения (кабинета) неотложной медицинской п</w:t>
      </w:r>
      <w:r>
        <w:t>омощи</w:t>
      </w:r>
    </w:p>
    <w:p w:rsidR="00F833BE" w:rsidRDefault="00C45A6C">
      <w:pPr>
        <w:pStyle w:val="a5"/>
        <w:rPr>
          <w:sz w:val="16"/>
        </w:rPr>
      </w:pPr>
      <w:r>
        <w:rPr>
          <w:sz w:val="16"/>
        </w:rPr>
        <w:t>ГАРАНТ:</w:t>
      </w:r>
    </w:p>
    <w:p w:rsidR="00F833BE" w:rsidRDefault="00C45A6C">
      <w:pPr>
        <w:pStyle w:val="a5"/>
      </w:pPr>
      <w:r>
        <w:t xml:space="preserve">См. </w:t>
      </w:r>
      <w:hyperlink r:id="rId109" w:history="1">
        <w:r>
          <w:t>справку</w:t>
        </w:r>
      </w:hyperlink>
      <w:r>
        <w:t xml:space="preserve"> о нормах труда</w:t>
      </w: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4762"/>
        <w:gridCol w:w="4479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47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Наименование должности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Количество должностей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326" w:name="anchor17001"/>
            <w:bookmarkEnd w:id="326"/>
            <w:r>
              <w:t>1.</w:t>
            </w:r>
          </w:p>
        </w:tc>
        <w:tc>
          <w:tcPr>
            <w:tcW w:w="4762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Фельдшер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 должность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327" w:name="anchor17002"/>
            <w:bookmarkEnd w:id="327"/>
            <w:r>
              <w:t>2.</w:t>
            </w:r>
          </w:p>
        </w:tc>
        <w:tc>
          <w:tcPr>
            <w:tcW w:w="4762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Медицинская сестра (медицинский брат) или медицинская сестра </w:t>
            </w:r>
            <w:r>
              <w:t>врача общей практики (семейного врача) (медицинский брат врача общей практики (семейного врача) или медицинская сестра участковая (медицинский брат участковый)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 должность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328" w:name="anchor18000"/>
      <w:bookmarkEnd w:id="328"/>
      <w:r>
        <w:rPr>
          <w:b/>
          <w:color w:val="26282F"/>
        </w:rPr>
        <w:t xml:space="preserve">Приложение N 8 к </w:t>
      </w:r>
      <w:hyperlink r:id="rId110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 </w:t>
      </w:r>
      <w:hyperlink r:id="rId111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Правила организации деятельности кабинета врача</w:t>
      </w:r>
      <w:r>
        <w:t xml:space="preserve"> общей практики (семейного врача)</w:t>
      </w:r>
    </w:p>
    <w:p w:rsidR="00F833BE" w:rsidRDefault="00F833BE">
      <w:pPr>
        <w:pStyle w:val="a3"/>
      </w:pPr>
    </w:p>
    <w:p w:rsidR="00F833BE" w:rsidRDefault="00C45A6C">
      <w:pPr>
        <w:pStyle w:val="a3"/>
      </w:pPr>
      <w:bookmarkStart w:id="329" w:name="anchor18001"/>
      <w:bookmarkEnd w:id="329"/>
      <w:r>
        <w:t>1. Кабинет врача общей практики (семейного врача) (далее - Кабинет) является структурным подразделением медицинской организации, оказывающей первичную медико-санитарную помощь (далее - медицинская организация), и создаетс</w:t>
      </w:r>
      <w:r>
        <w:t>я для оказания первичной врачебной медико-санитарной помощи населению.</w:t>
      </w:r>
    </w:p>
    <w:p w:rsidR="00F833BE" w:rsidRDefault="00C45A6C">
      <w:pPr>
        <w:pStyle w:val="a3"/>
      </w:pPr>
      <w:bookmarkStart w:id="330" w:name="anchor18002"/>
      <w:bookmarkEnd w:id="330"/>
      <w:r>
        <w:t>2. Оказание медицинской помощи в Кабинете осуществляется на основе взаимодействия врачей общей практики (семейных врачей) и врачей-специалистов по профилю заболевания пациента медицинск</w:t>
      </w:r>
      <w:r>
        <w:t>ой организации, в структуре которой создан Кабинет, или других медицинских организаций.</w:t>
      </w:r>
    </w:p>
    <w:p w:rsidR="00F833BE" w:rsidRDefault="00C45A6C">
      <w:pPr>
        <w:pStyle w:val="a3"/>
      </w:pPr>
      <w:bookmarkStart w:id="331" w:name="anchor18003"/>
      <w:bookmarkEnd w:id="331"/>
      <w:r>
        <w:t>3. Структура и штатная численность Кабинета устанавливаются руководителем медицинской организации государственной и муниципальной систем здравоохранения, в структуре ко</w:t>
      </w:r>
      <w:r>
        <w:t>торой он создан, исходя из объема проводимой лечебно-диагностической работы, численности, половозрастного состава обслуживаемого населения, показателей уровня и структуры заболеваемости и смертности населения, других показателей, характеризующих здоровье н</w:t>
      </w:r>
      <w:r>
        <w:t xml:space="preserve">аселения, и с учетом рекомендуемых штатных нормативов поликлиники, предусмотренных </w:t>
      </w:r>
      <w:hyperlink r:id="rId112" w:history="1">
        <w:r>
          <w:t>приложением N 9</w:t>
        </w:r>
      </w:hyperlink>
      <w:r>
        <w:t xml:space="preserve"> к Положению об организации оказания первичной медико-санитарной помощи взрослому населению, утвержденному настоящим приказом (д</w:t>
      </w:r>
      <w:r>
        <w:t>алее - Положение).</w:t>
      </w:r>
    </w:p>
    <w:p w:rsidR="00F833BE" w:rsidRDefault="00C45A6C">
      <w:pPr>
        <w:pStyle w:val="a3"/>
      </w:pPr>
      <w:bookmarkStart w:id="332" w:name="anchor18004"/>
      <w:bookmarkEnd w:id="332"/>
      <w:r>
        <w:t>4. Оснащение Кабинета определяется руководителем медицинской организации, в структуре которой создан Кабинет, исходя из выполняемых врачом общей практики (семейным врачом) трудовых функций.</w:t>
      </w:r>
    </w:p>
    <w:p w:rsidR="00F833BE" w:rsidRDefault="00C45A6C">
      <w:pPr>
        <w:pStyle w:val="a3"/>
      </w:pPr>
      <w:bookmarkStart w:id="333" w:name="anchor18005"/>
      <w:bookmarkEnd w:id="333"/>
      <w:r>
        <w:t>5. Кабинет осуществляет следующие функции:</w:t>
      </w:r>
    </w:p>
    <w:p w:rsidR="00F833BE" w:rsidRDefault="00C45A6C">
      <w:pPr>
        <w:pStyle w:val="a3"/>
      </w:pPr>
      <w:bookmarkStart w:id="334" w:name="anchor18051"/>
      <w:bookmarkEnd w:id="334"/>
      <w:r>
        <w:t>1) о</w:t>
      </w:r>
      <w:r>
        <w:t>казание первичной врачебной медико-санитарной помощи гражданам, место жительства</w:t>
      </w:r>
      <w:r>
        <w:rPr>
          <w:vertAlign w:val="superscript"/>
        </w:rPr>
        <w:t> </w:t>
      </w:r>
      <w:hyperlink r:id="rId113" w:history="1">
        <w:r>
          <w:rPr>
            <w:vertAlign w:val="superscript"/>
          </w:rPr>
          <w:t>1</w:t>
        </w:r>
      </w:hyperlink>
      <w:r>
        <w:t xml:space="preserve"> которых находится на территории обслуживания медицинской организации, и (или) принятым на обслуживание гражданам;</w:t>
      </w:r>
    </w:p>
    <w:p w:rsidR="00F833BE" w:rsidRDefault="00C45A6C">
      <w:pPr>
        <w:pStyle w:val="a3"/>
      </w:pPr>
      <w:bookmarkStart w:id="335" w:name="anchor18052"/>
      <w:bookmarkEnd w:id="335"/>
      <w:r>
        <w:t>2) проведение профилактически</w:t>
      </w:r>
      <w:r>
        <w:t>х мероприятий по предупреждению и снижению заболеваемости, выявление ранних и скрытых форм заболеваний, социально значимых заболеваний и факторов риска их развития;</w:t>
      </w:r>
    </w:p>
    <w:p w:rsidR="00F833BE" w:rsidRDefault="00C45A6C">
      <w:pPr>
        <w:pStyle w:val="a3"/>
      </w:pPr>
      <w:bookmarkStart w:id="336" w:name="anchor18053"/>
      <w:bookmarkEnd w:id="336"/>
      <w:r>
        <w:t>3) диагностика и лечение различных заболеваний и состояний;</w:t>
      </w:r>
    </w:p>
    <w:p w:rsidR="00F833BE" w:rsidRDefault="00C45A6C">
      <w:pPr>
        <w:pStyle w:val="a3"/>
      </w:pPr>
      <w:bookmarkStart w:id="337" w:name="anchor18054"/>
      <w:bookmarkEnd w:id="337"/>
      <w:r>
        <w:t>4) медицинская реабилитация;</w:t>
      </w:r>
    </w:p>
    <w:p w:rsidR="00F833BE" w:rsidRDefault="00C45A6C">
      <w:pPr>
        <w:pStyle w:val="a3"/>
      </w:pPr>
      <w:bookmarkStart w:id="338" w:name="anchor18055"/>
      <w:bookmarkEnd w:id="338"/>
      <w:r>
        <w:t>5)</w:t>
      </w:r>
      <w:r>
        <w:t xml:space="preserve"> клинико-экспертная деятельность по оценке качества и эффективности лечебных и диагностических мероприятий, включая экспертизу временной нетрудоспособности и направление граждан на медико-социальную экспертизу;</w:t>
      </w:r>
    </w:p>
    <w:p w:rsidR="00F833BE" w:rsidRDefault="00C45A6C">
      <w:pPr>
        <w:pStyle w:val="a3"/>
      </w:pPr>
      <w:bookmarkStart w:id="339" w:name="anchor18056"/>
      <w:bookmarkEnd w:id="339"/>
      <w:r>
        <w:t>6) диспансерное наблюдение лиц, страдающих хр</w:t>
      </w:r>
      <w:r>
        <w:t>оническими заболеваниями, в том числе отдельных категорий граждан, имеющих право на получение набора социальных услуг, функциональными расстройствами, иными состояниями, с целью своевременного выявления, предупреждения осложнений, обострений заболеваний, и</w:t>
      </w:r>
      <w:r>
        <w:t>ных состояний, их профилактики и осуществления медицинской реабилитации указанных лиц;</w:t>
      </w:r>
    </w:p>
    <w:p w:rsidR="00F833BE" w:rsidRDefault="00C45A6C">
      <w:pPr>
        <w:pStyle w:val="a3"/>
      </w:pPr>
      <w:bookmarkStart w:id="340" w:name="anchor18057"/>
      <w:bookmarkEnd w:id="340"/>
      <w:r>
        <w:t>7) установление медицинских показаний и направление в медицинские организации для получения специализированной медицинской помощи и паллиативной медицинской помощи;</w:t>
      </w:r>
    </w:p>
    <w:p w:rsidR="00F833BE" w:rsidRDefault="00C45A6C">
      <w:pPr>
        <w:pStyle w:val="a3"/>
      </w:pPr>
      <w:bookmarkStart w:id="341" w:name="anchor18058"/>
      <w:bookmarkEnd w:id="341"/>
      <w:r>
        <w:t>8) у</w:t>
      </w:r>
      <w:r>
        <w:t>становление медицинских показаний для санаторно-курортного лечения, в том числе в отношении отдельных категорий граждан, имеющих право на получение набора социальных услуг;</w:t>
      </w:r>
    </w:p>
    <w:p w:rsidR="00F833BE" w:rsidRDefault="00C45A6C">
      <w:pPr>
        <w:pStyle w:val="a3"/>
      </w:pPr>
      <w:bookmarkStart w:id="342" w:name="anchor18059"/>
      <w:bookmarkEnd w:id="342"/>
      <w:r>
        <w:t xml:space="preserve">9) проведение санитарно-противоэпидемических (профилактических) мероприятий, в том </w:t>
      </w:r>
      <w:r>
        <w:t>числе вакцинации, в соответствии с национальным календарем профилактических прививок</w:t>
      </w:r>
      <w:r>
        <w:rPr>
          <w:vertAlign w:val="superscript"/>
        </w:rPr>
        <w:t> </w:t>
      </w:r>
      <w:hyperlink r:id="rId114" w:history="1">
        <w:r>
          <w:rPr>
            <w:vertAlign w:val="superscript"/>
          </w:rPr>
          <w:t>2</w:t>
        </w:r>
      </w:hyperlink>
      <w:r>
        <w:t xml:space="preserve"> и по эпидемическим показаниям, выявление пациентов с инфекционными заболеваниями, медицинское наблюдение за лицами, контактирующими с больн</w:t>
      </w:r>
      <w:r>
        <w:t xml:space="preserve">ыми инфекционными заболеваниями, по месту жительства, учебы, работы и за реконвалесцентами, а также передача в соответствии с </w:t>
      </w:r>
      <w:hyperlink r:id="rId115" w:history="1">
        <w:r>
          <w:t>пунктом 13</w:t>
        </w:r>
      </w:hyperlink>
      <w:r>
        <w:t xml:space="preserve"> Порядка проведения профилактических меропр</w:t>
      </w:r>
      <w:r>
        <w:t xml:space="preserve">иятий, выявления и регистрации в медицинской организации случаев возникновения инфекционных болезней, связанных с оказанием медицинской </w:t>
      </w:r>
      <w:r>
        <w:lastRenderedPageBreak/>
        <w:t xml:space="preserve">помощи, утвержденного </w:t>
      </w:r>
      <w:hyperlink r:id="rId116" w:history="1">
        <w:r>
          <w:t>приказом</w:t>
        </w:r>
      </w:hyperlink>
      <w:r>
        <w:t xml:space="preserve"> Министерства зд</w:t>
      </w:r>
      <w:r>
        <w:t>равоохранения Российской Федерации от 29 ноября 2021 г. N 1108н "Об утверждении порядка проведения профилактических мероприятий, выявления и регистрации в медицинской организации случаев возникновения инфекционных болезней, связанных с оказанием медицинско</w:t>
      </w:r>
      <w:r>
        <w:t>й помощи, номенклатуры инфекционных болезней, связанных с оказанием медицинской помощи, подлежащих выявлению и регистрации в медицинской организации"</w:t>
      </w:r>
      <w:r>
        <w:rPr>
          <w:vertAlign w:val="superscript"/>
        </w:rPr>
        <w:t> </w:t>
      </w:r>
      <w:hyperlink r:id="rId117" w:history="1">
        <w:r>
          <w:rPr>
            <w:vertAlign w:val="superscript"/>
          </w:rPr>
          <w:t>3</w:t>
        </w:r>
      </w:hyperlink>
      <w:r>
        <w:t>, информации о выявленных случаях инфекционных заболеваний;</w:t>
      </w:r>
    </w:p>
    <w:p w:rsidR="00F833BE" w:rsidRDefault="00C45A6C">
      <w:pPr>
        <w:pStyle w:val="a3"/>
      </w:pPr>
      <w:bookmarkStart w:id="343" w:name="anchor18510"/>
      <w:bookmarkEnd w:id="343"/>
      <w:r>
        <w:t xml:space="preserve">10) </w:t>
      </w:r>
      <w:r>
        <w:t>осуществление консультаций врачей-специалистов, в том числе с применением телемедицинских технологий;</w:t>
      </w:r>
    </w:p>
    <w:p w:rsidR="00F833BE" w:rsidRDefault="00C45A6C">
      <w:pPr>
        <w:pStyle w:val="a3"/>
      </w:pPr>
      <w:bookmarkStart w:id="344" w:name="anchor18511"/>
      <w:bookmarkEnd w:id="344"/>
      <w:r>
        <w:t>11) дистанционное наблюдение за состоянием здоровья пациента;</w:t>
      </w:r>
    </w:p>
    <w:p w:rsidR="00F833BE" w:rsidRDefault="00C45A6C">
      <w:pPr>
        <w:pStyle w:val="a3"/>
      </w:pPr>
      <w:bookmarkStart w:id="345" w:name="anchor18512"/>
      <w:bookmarkEnd w:id="345"/>
      <w:r>
        <w:t>12) проведение экспертизы временной нетрудоспособности, выдача и продление листков нетрудосп</w:t>
      </w:r>
      <w:r>
        <w:t>особности;</w:t>
      </w:r>
    </w:p>
    <w:p w:rsidR="00F833BE" w:rsidRDefault="00C45A6C">
      <w:pPr>
        <w:pStyle w:val="a3"/>
      </w:pPr>
      <w:bookmarkStart w:id="346" w:name="anchor18513"/>
      <w:bookmarkEnd w:id="346"/>
      <w:r>
        <w:t>13) организация и проведение мероприятий по пропаганде здорового образа жизни, включая вопросы рационального питания, увеличения двигательной активности, санитарно-просветительной работы среди населения по профилактике немедицинского потребления</w:t>
      </w:r>
      <w:r>
        <w:t xml:space="preserve"> наркотических средств и психоактивных веществ;</w:t>
      </w:r>
    </w:p>
    <w:p w:rsidR="00F833BE" w:rsidRDefault="00C45A6C">
      <w:pPr>
        <w:pStyle w:val="a3"/>
      </w:pPr>
      <w:bookmarkStart w:id="347" w:name="anchor18514"/>
      <w:bookmarkEnd w:id="347"/>
      <w:r>
        <w:t>14) осуществление мероприятий по предупреждению и борьбе с немедицинским потреблением наркотических средств и психоактивных веществ;</w:t>
      </w:r>
    </w:p>
    <w:p w:rsidR="00F833BE" w:rsidRDefault="00C45A6C">
      <w:pPr>
        <w:pStyle w:val="a3"/>
      </w:pPr>
      <w:bookmarkStart w:id="348" w:name="anchor18515"/>
      <w:bookmarkEnd w:id="348"/>
      <w:r>
        <w:t>15) раннее выявление курящих лиц и лиц с риском развития наркологических ра</w:t>
      </w:r>
      <w:r>
        <w:t>сстройств и с наркологическими расстройствами;</w:t>
      </w:r>
    </w:p>
    <w:p w:rsidR="00F833BE" w:rsidRDefault="00C45A6C">
      <w:pPr>
        <w:pStyle w:val="a3"/>
      </w:pPr>
      <w:bookmarkStart w:id="349" w:name="anchor18516"/>
      <w:bookmarkEnd w:id="349"/>
      <w:r>
        <w:t>16) организация информирования населения о необходимости и возможности выявления хронических неинфекционных заболеваний и факторов риска их развития, их медикаментозной и немедикаментозной коррекции и профилак</w:t>
      </w:r>
      <w:r>
        <w:t>тики, а также консультирования по вопросам ведения здорового образа жизни в отделениях (кабинетах) медицинской профилактики для взрослых и центрах здоровья;</w:t>
      </w:r>
    </w:p>
    <w:p w:rsidR="00F833BE" w:rsidRDefault="00C45A6C">
      <w:pPr>
        <w:pStyle w:val="a3"/>
      </w:pPr>
      <w:bookmarkStart w:id="350" w:name="anchor18517"/>
      <w:bookmarkEnd w:id="350"/>
      <w:r>
        <w:t xml:space="preserve">17) проведение оздоровительных мероприятий, медикаментозной и немедикаментозной коррекции факторов </w:t>
      </w:r>
      <w:r>
        <w:t>риска развития заболеваний, обеспечение памятками;</w:t>
      </w:r>
    </w:p>
    <w:p w:rsidR="00F833BE" w:rsidRDefault="00C45A6C">
      <w:pPr>
        <w:pStyle w:val="a3"/>
      </w:pPr>
      <w:bookmarkStart w:id="351" w:name="anchor18518"/>
      <w:bookmarkEnd w:id="351"/>
      <w:r>
        <w:t xml:space="preserve">18) ведение медицинской документации и представление отчетности в соответствии с </w:t>
      </w:r>
      <w:hyperlink r:id="rId118" w:history="1">
        <w:r>
          <w:t>пунктом 11 части 1 статьи 79</w:t>
        </w:r>
      </w:hyperlink>
      <w:r>
        <w:t xml:space="preserve"> Федерального закон</w:t>
      </w:r>
      <w:r>
        <w:t>а от 21 ноября 2011 г. N 323-ФЗ "Об основах охраны здоровья граждан в Российской Федерации";</w:t>
      </w:r>
    </w:p>
    <w:p w:rsidR="00F833BE" w:rsidRDefault="00C45A6C">
      <w:pPr>
        <w:pStyle w:val="a3"/>
      </w:pPr>
      <w:bookmarkStart w:id="352" w:name="anchor18519"/>
      <w:bookmarkEnd w:id="352"/>
      <w:r>
        <w:t>19) осуществление взаимодействия с медицинскими организациями, Федеральной службой по надзору в сфере защиты прав потребителей и благополучия человека, Федеральной</w:t>
      </w:r>
      <w:r>
        <w:t xml:space="preserve"> службой по надзору в сфере здравоохранения, органами государственной власти субъектов Российской Федерации в сфере социального обслуживания, с представителями страховых медицинских организаций при осуществлении защиты прав и содействия застрахованным лица</w:t>
      </w:r>
      <w:r>
        <w:t>м в организации медицинской помощи и иными организациями по вопросам оказания первичной медико-санитарной помощи;</w:t>
      </w:r>
    </w:p>
    <w:p w:rsidR="00F833BE" w:rsidRDefault="00C45A6C">
      <w:pPr>
        <w:pStyle w:val="a3"/>
      </w:pPr>
      <w:bookmarkStart w:id="353" w:name="anchor18520"/>
      <w:bookmarkEnd w:id="353"/>
      <w:r>
        <w:t>20) проведение медицинских осмотров и диспансеризации.</w:t>
      </w:r>
    </w:p>
    <w:p w:rsidR="00F833BE" w:rsidRDefault="00C45A6C">
      <w:pPr>
        <w:pStyle w:val="a3"/>
      </w:pPr>
      <w:bookmarkStart w:id="354" w:name="anchor18006"/>
      <w:bookmarkEnd w:id="354"/>
      <w:r>
        <w:t>6. Кабинет для обеспечения своей деятельности использует возможности лечебно-диагностич</w:t>
      </w:r>
      <w:r>
        <w:t>еских и вспомогательных подразделений медицинской организации, в структуре которой он создано.</w:t>
      </w:r>
    </w:p>
    <w:p w:rsidR="00F833BE" w:rsidRDefault="00F833BE">
      <w:pPr>
        <w:pStyle w:val="a3"/>
      </w:pPr>
    </w:p>
    <w:p w:rsidR="00F833BE" w:rsidRDefault="00C45A6C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F833BE" w:rsidRDefault="00C45A6C">
      <w:pPr>
        <w:pStyle w:val="ac"/>
      </w:pPr>
      <w:bookmarkStart w:id="355" w:name="anchor18111"/>
      <w:bookmarkEnd w:id="355"/>
      <w:r>
        <w:rPr>
          <w:vertAlign w:val="superscript"/>
        </w:rPr>
        <w:t>1</w:t>
      </w:r>
      <w:r>
        <w:t xml:space="preserve"> </w:t>
      </w:r>
      <w:hyperlink r:id="rId119" w:history="1">
        <w:r>
          <w:t>Абзац восьмой статьи 2</w:t>
        </w:r>
      </w:hyperlink>
      <w:r>
        <w:t xml:space="preserve"> Закона Российской Федерации от</w:t>
      </w:r>
      <w:r>
        <w:t xml:space="preserve"> 25 июня 1993 г. N 5242-1 "О праве граждан Российской Федерации на свободу передвижения, выбор места пребывания и жительства в пределах Российской Федерации".</w:t>
      </w:r>
    </w:p>
    <w:p w:rsidR="00F833BE" w:rsidRDefault="00C45A6C">
      <w:pPr>
        <w:pStyle w:val="ac"/>
      </w:pPr>
      <w:bookmarkStart w:id="356" w:name="anchor18222"/>
      <w:bookmarkEnd w:id="356"/>
      <w:r>
        <w:rPr>
          <w:vertAlign w:val="superscript"/>
        </w:rPr>
        <w:t>2</w:t>
      </w:r>
      <w:r>
        <w:t xml:space="preserve"> </w:t>
      </w:r>
      <w:hyperlink r:id="rId120" w:history="1">
        <w:r>
          <w:t>Пункт 2 статьи 9</w:t>
        </w:r>
      </w:hyperlink>
      <w:r>
        <w:t xml:space="preserve"> Фед</w:t>
      </w:r>
      <w:r>
        <w:t>ерального закона от 17 сентября 1998 г. N 157-ФЗ "Об иммунопрофилактике инфекционных болезней"..</w:t>
      </w:r>
    </w:p>
    <w:p w:rsidR="00F833BE" w:rsidRDefault="00C45A6C">
      <w:pPr>
        <w:pStyle w:val="ac"/>
      </w:pPr>
      <w:bookmarkStart w:id="357" w:name="anchor18333"/>
      <w:bookmarkEnd w:id="357"/>
      <w:r>
        <w:rPr>
          <w:vertAlign w:val="superscript"/>
        </w:rPr>
        <w:t>3</w:t>
      </w:r>
      <w:r>
        <w:t xml:space="preserve"> Зарегистрирован Министерством юстиции Российской Федерации 30 декабря 2021 г., регистрационный N 66772.</w:t>
      </w:r>
    </w:p>
    <w:p w:rsidR="00F833BE" w:rsidRDefault="00C45A6C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358" w:name="anchor19000"/>
      <w:bookmarkEnd w:id="358"/>
      <w:r>
        <w:rPr>
          <w:b/>
          <w:color w:val="26282F"/>
        </w:rPr>
        <w:lastRenderedPageBreak/>
        <w:t xml:space="preserve">Приложение N 9 к </w:t>
      </w:r>
      <w:hyperlink r:id="rId121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 </w:t>
      </w:r>
      <w:hyperlink r:id="rId122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Рекомендуемые</w:t>
      </w:r>
      <w:r>
        <w:t xml:space="preserve"> штатные нормативы кабинета врача общей практики (семейного врача)</w:t>
      </w:r>
    </w:p>
    <w:p w:rsidR="00F833BE" w:rsidRDefault="00C45A6C">
      <w:pPr>
        <w:pStyle w:val="a5"/>
        <w:rPr>
          <w:sz w:val="16"/>
        </w:rPr>
      </w:pPr>
      <w:r>
        <w:rPr>
          <w:sz w:val="16"/>
        </w:rPr>
        <w:t>ГАРАНТ:</w:t>
      </w:r>
    </w:p>
    <w:p w:rsidR="00F833BE" w:rsidRDefault="00C45A6C">
      <w:pPr>
        <w:pStyle w:val="a5"/>
      </w:pPr>
      <w:r>
        <w:t xml:space="preserve">См. </w:t>
      </w:r>
      <w:hyperlink r:id="rId123" w:history="1">
        <w:r>
          <w:t>справку</w:t>
        </w:r>
      </w:hyperlink>
      <w:r>
        <w:t xml:space="preserve"> о нормах труда</w:t>
      </w: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4479"/>
        <w:gridCol w:w="4819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 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Наименование должности</w:t>
            </w:r>
          </w:p>
        </w:tc>
        <w:tc>
          <w:tcPr>
            <w:tcW w:w="48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Количество должностей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359" w:name="anchor19001"/>
            <w:bookmarkEnd w:id="359"/>
            <w:r>
              <w:t>1.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 общей практики (семейный врач)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1 500 человек взрослого населения или 1 200 человек взрослого и детского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360" w:name="anchor19002"/>
            <w:bookmarkEnd w:id="360"/>
            <w:r>
              <w:t>2.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Медицинская сестра врача общей практики </w:t>
            </w:r>
            <w:r>
              <w:t>(семейного врача) (медицинский брат врача общей практики (семейного врача) или медицинская сестра общей практики (медицинский брат общей практики)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врача общей практики (семейного врача)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361" w:name="anchor19003"/>
            <w:bookmarkEnd w:id="361"/>
            <w:r>
              <w:t>3.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Санитар (санитарка)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3 должности вр</w:t>
            </w:r>
            <w:r>
              <w:t>ача общей практики (семейного врача)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362" w:name="anchor110000"/>
      <w:bookmarkEnd w:id="362"/>
      <w:r>
        <w:rPr>
          <w:b/>
          <w:color w:val="26282F"/>
        </w:rPr>
        <w:t xml:space="preserve">Приложение N 10 к </w:t>
      </w:r>
      <w:hyperlink r:id="rId124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 </w:t>
      </w:r>
      <w:hyperlink r:id="rId125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</w:t>
      </w:r>
      <w:r>
        <w:rPr>
          <w:b/>
          <w:color w:val="26282F"/>
        </w:rPr>
        <w:t>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Правила организации деятельности мобильной медицинской бригады</w:t>
      </w:r>
    </w:p>
    <w:p w:rsidR="00F833BE" w:rsidRDefault="00F833BE">
      <w:pPr>
        <w:pStyle w:val="a3"/>
      </w:pPr>
    </w:p>
    <w:p w:rsidR="00F833BE" w:rsidRDefault="00C45A6C">
      <w:pPr>
        <w:pStyle w:val="a3"/>
      </w:pPr>
      <w:bookmarkStart w:id="363" w:name="anchor110001"/>
      <w:bookmarkEnd w:id="363"/>
      <w:r>
        <w:t>1. Мобильная медицинская бригада создается в структуре медицинской организации (ее структурного подразделения), оказывающей первичную медико-сан</w:t>
      </w:r>
      <w:r>
        <w:t>итарную помощь (далее - медицинская организация), для оказания населению первичной доврачебной медико-санитарной помощи, первичной врачебной медико-санитарной помощи, первичной специализированной медико-санитарной помощи, включая проведение профилактическо</w:t>
      </w:r>
      <w:r>
        <w:t xml:space="preserve">го медицинского осмотра и диспансеризации, в том числе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(или) имеющих плохую транспортную </w:t>
      </w:r>
      <w:r>
        <w:t>доступность с учетом климато-географических условий.</w:t>
      </w:r>
    </w:p>
    <w:p w:rsidR="00F833BE" w:rsidRDefault="00C45A6C">
      <w:pPr>
        <w:pStyle w:val="a3"/>
      </w:pPr>
      <w:bookmarkStart w:id="364" w:name="anchor110002"/>
      <w:bookmarkEnd w:id="364"/>
      <w:r>
        <w:t xml:space="preserve">2. Состав мобильной медицинской бригады формируется руководителем медицинской организации (ее структурного подразделения), в структуре которой она создана, из числа врачей и/или медицинских работников с </w:t>
      </w:r>
      <w:r>
        <w:t>высшим образованием (уровень бакалавриата), а также медицинских работников со средним профессиональным образованием, соответствующих квалификационным требованиям к медицинским и фармацевтическим работникам</w:t>
      </w:r>
      <w:r>
        <w:rPr>
          <w:vertAlign w:val="superscript"/>
        </w:rPr>
        <w:t> </w:t>
      </w:r>
      <w:hyperlink r:id="rId126" w:history="1">
        <w:r>
          <w:rPr>
            <w:vertAlign w:val="superscript"/>
          </w:rPr>
          <w:t>1</w:t>
        </w:r>
      </w:hyperlink>
      <w:r>
        <w:t>, исходя из цели е</w:t>
      </w:r>
      <w:r>
        <w:t>е формирования и возложенных задач, с учетом имеющихся медицинских организаций (структурных подразделений), оказывающих первичную медико-санитарную помощь, медико-демографических особенностей территории обслуживания медицинской организации, ее кадровой и т</w:t>
      </w:r>
      <w:r>
        <w:t>ехнической обеспеченности, а также половозрастной, социальной структуры населения и его потребности в отдельных видах (по профилю) медицинской помощи (включая вопросы индивидуальной и групповой профилактики неинфекционных заболеваний, обучение населения пр</w:t>
      </w:r>
      <w:r>
        <w:t>авилам оказания первой помощи, консультирование по вопросам ведения здорового образа жизни).</w:t>
      </w:r>
    </w:p>
    <w:p w:rsidR="00F833BE" w:rsidRDefault="00C45A6C">
      <w:pPr>
        <w:pStyle w:val="a3"/>
      </w:pPr>
      <w:r>
        <w:lastRenderedPageBreak/>
        <w:t>В состав мобильной медицинской бригады по согласованию могут включаться медицинские работники других медицинских организаций.</w:t>
      </w:r>
    </w:p>
    <w:p w:rsidR="00F833BE" w:rsidRDefault="00C45A6C">
      <w:pPr>
        <w:pStyle w:val="a3"/>
      </w:pPr>
      <w:bookmarkStart w:id="365" w:name="anchor110003"/>
      <w:bookmarkEnd w:id="365"/>
      <w:r>
        <w:t>3. Работа мобильной медицинской брига</w:t>
      </w:r>
      <w:r>
        <w:t>ды осуществляется в соответствии с планом-графиком выезда мобильной медицинской бригады с целью оказания медицинской помощи, утвержденным руководителем медицинской организации (ее структурного подразделения), в структуре которой она создана.</w:t>
      </w:r>
    </w:p>
    <w:p w:rsidR="00F833BE" w:rsidRDefault="00C45A6C">
      <w:pPr>
        <w:pStyle w:val="a3"/>
      </w:pPr>
      <w:bookmarkStart w:id="366" w:name="anchor110004"/>
      <w:bookmarkEnd w:id="366"/>
      <w:r>
        <w:t>4. Руководство</w:t>
      </w:r>
      <w:r>
        <w:t xml:space="preserve"> мобильной медицинской бригадой возлагается руководителем медицинской организации (ее структурного подразделения), в структуре которой она организована, на одного из врачей мобильной медицинской бригады.</w:t>
      </w:r>
    </w:p>
    <w:p w:rsidR="00F833BE" w:rsidRDefault="00C45A6C">
      <w:pPr>
        <w:pStyle w:val="a3"/>
      </w:pPr>
      <w:bookmarkStart w:id="367" w:name="anchor110005"/>
      <w:bookmarkEnd w:id="367"/>
      <w:r>
        <w:t>5. Мобильная медицинская бригада обеспечивается тран</w:t>
      </w:r>
      <w:r>
        <w:t>спортными средствами или комплексами передвижными медицинскими.</w:t>
      </w:r>
    </w:p>
    <w:p w:rsidR="00F833BE" w:rsidRDefault="00C45A6C">
      <w:pPr>
        <w:pStyle w:val="a3"/>
      </w:pPr>
      <w:r>
        <w:t xml:space="preserve">Мобильная медицинская бригада оснащается оборудованием в соответствии со стандартом оснащения мобильной медицинской бригады, предусмотренным </w:t>
      </w:r>
      <w:hyperlink r:id="rId127" w:history="1">
        <w:r>
          <w:t>приложением N 11</w:t>
        </w:r>
      </w:hyperlink>
      <w:r>
        <w:t xml:space="preserve"> к П</w:t>
      </w:r>
      <w:r>
        <w:t>оложению об организации оказания первичной медико-санитарной помощи взрослому населению, утвержденному настоящим приказом, а также укладками в целях экстренной профилактики парентеральных инфекций и укладками в целях оказания помощи при анафилактическом шо</w:t>
      </w:r>
      <w:r>
        <w:t>ке.</w:t>
      </w:r>
    </w:p>
    <w:p w:rsidR="00F833BE" w:rsidRDefault="00C45A6C">
      <w:pPr>
        <w:pStyle w:val="a3"/>
      </w:pPr>
      <w:r>
        <w:t>Дополнительно мобильная медицинская бригада может обеспечиваться расходными материалами, лекарственными препаратами для медицинского применения, необходимыми для оказания первичной медико-санитарной помощи, учебно-методическими пособиями и санитарно-пр</w:t>
      </w:r>
      <w:r>
        <w:t>осветительской литературой.</w:t>
      </w:r>
    </w:p>
    <w:p w:rsidR="00F833BE" w:rsidRDefault="00C45A6C">
      <w:pPr>
        <w:pStyle w:val="a3"/>
      </w:pPr>
      <w:bookmarkStart w:id="368" w:name="anchor110006"/>
      <w:bookmarkEnd w:id="368"/>
      <w:r>
        <w:t>6. Комплексы передвижные медицинские оснащаются средством радиосвязи и мобильным абонентским комплектом автоматизированной навигационно-диспетчерской системы управления с возможностью использования глобальной навигационной спутн</w:t>
      </w:r>
      <w:r>
        <w:t>иковой системы ГЛОНАСС и GPS и возможностью подачи сигнала тревоги.</w:t>
      </w:r>
    </w:p>
    <w:p w:rsidR="00F833BE" w:rsidRDefault="00C45A6C">
      <w:pPr>
        <w:pStyle w:val="a3"/>
      </w:pPr>
      <w:bookmarkStart w:id="369" w:name="anchor110007"/>
      <w:bookmarkEnd w:id="369"/>
      <w:r>
        <w:t>7. Комплексы передвижные медицинские размещаются на базе:</w:t>
      </w:r>
    </w:p>
    <w:p w:rsidR="00F833BE" w:rsidRDefault="00C45A6C">
      <w:pPr>
        <w:pStyle w:val="a3"/>
      </w:pPr>
      <w:bookmarkStart w:id="370" w:name="anchor110071"/>
      <w:bookmarkEnd w:id="370"/>
      <w:r>
        <w:t>1) колесных транспортных средств (автомобили, прицепы и полуприцепы);</w:t>
      </w:r>
    </w:p>
    <w:p w:rsidR="00F833BE" w:rsidRDefault="00C45A6C">
      <w:pPr>
        <w:pStyle w:val="a3"/>
      </w:pPr>
      <w:bookmarkStart w:id="371" w:name="anchor110072"/>
      <w:bookmarkEnd w:id="371"/>
      <w:r>
        <w:t xml:space="preserve">2) транспортных средств повышенной проходимости </w:t>
      </w:r>
      <w:r>
        <w:t>(снегоболотоходы, транспортные средства на воздушной подушке, иные);</w:t>
      </w:r>
    </w:p>
    <w:p w:rsidR="00F833BE" w:rsidRDefault="00C45A6C">
      <w:pPr>
        <w:pStyle w:val="a3"/>
      </w:pPr>
      <w:bookmarkStart w:id="372" w:name="anchor110073"/>
      <w:bookmarkEnd w:id="372"/>
      <w:r>
        <w:t>3) водных транспортных средств;</w:t>
      </w:r>
    </w:p>
    <w:p w:rsidR="00F833BE" w:rsidRDefault="00C45A6C">
      <w:pPr>
        <w:pStyle w:val="a3"/>
      </w:pPr>
      <w:bookmarkStart w:id="373" w:name="anchor110074"/>
      <w:bookmarkEnd w:id="373"/>
      <w:r>
        <w:t>4) воздушных транспортных средств (самолеты, вертолеты);</w:t>
      </w:r>
    </w:p>
    <w:p w:rsidR="00F833BE" w:rsidRDefault="00C45A6C">
      <w:pPr>
        <w:pStyle w:val="a3"/>
      </w:pPr>
      <w:bookmarkStart w:id="374" w:name="anchor110075"/>
      <w:bookmarkEnd w:id="374"/>
      <w:r>
        <w:t>5) железнодорожных транспортных средств.</w:t>
      </w:r>
    </w:p>
    <w:p w:rsidR="00F833BE" w:rsidRDefault="00C45A6C">
      <w:pPr>
        <w:pStyle w:val="a3"/>
      </w:pPr>
      <w:bookmarkStart w:id="375" w:name="anchor110008"/>
      <w:bookmarkEnd w:id="375"/>
      <w:r>
        <w:t>8. Обеспечение и контроль деятельности мобильной медицинс</w:t>
      </w:r>
      <w:r>
        <w:t>кой бригады осуществляет руководитель медицинской организации (ее структурного подразделения), в структуре которой она создана.</w:t>
      </w:r>
    </w:p>
    <w:p w:rsidR="00F833BE" w:rsidRDefault="00F833BE">
      <w:pPr>
        <w:pStyle w:val="a3"/>
      </w:pPr>
    </w:p>
    <w:p w:rsidR="00F833BE" w:rsidRDefault="00C45A6C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F833BE" w:rsidRDefault="00C45A6C">
      <w:pPr>
        <w:pStyle w:val="ac"/>
      </w:pPr>
      <w:bookmarkStart w:id="376" w:name="anchor110111"/>
      <w:bookmarkEnd w:id="376"/>
      <w:r>
        <w:rPr>
          <w:vertAlign w:val="superscript"/>
        </w:rPr>
        <w:t>1</w:t>
      </w:r>
      <w:r>
        <w:t xml:space="preserve"> </w:t>
      </w:r>
      <w:hyperlink r:id="rId128" w:history="1">
        <w:r>
          <w:t>Подпункт 5.2.2 пун</w:t>
        </w:r>
        <w:r>
          <w:t>кта 5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129" w:history="1">
        <w:r>
          <w:t>постановлением</w:t>
        </w:r>
      </w:hyperlink>
      <w:r>
        <w:t xml:space="preserve"> Правительства Российской Федерации от 19 июня 2012 г. N 608.</w:t>
      </w:r>
    </w:p>
    <w:p w:rsidR="00F833BE" w:rsidRDefault="00C45A6C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</w:t>
      </w:r>
      <w:r>
        <w:rPr>
          <w:sz w:val="22"/>
        </w:rPr>
        <w:t>──────</w:t>
      </w:r>
    </w:p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377" w:name="anchor111000"/>
      <w:bookmarkEnd w:id="377"/>
      <w:r>
        <w:rPr>
          <w:b/>
          <w:color w:val="26282F"/>
        </w:rPr>
        <w:t xml:space="preserve">Приложение N 11 к </w:t>
      </w:r>
      <w:hyperlink r:id="rId130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 </w:t>
      </w:r>
      <w:hyperlink r:id="rId131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</w:t>
      </w:r>
      <w:r>
        <w:rPr>
          <w:b/>
          <w:color w:val="26282F"/>
        </w:rPr>
        <w:t xml:space="preserve">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Стандарт оснащения мобильной медицинской бригады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bookmarkStart w:id="378" w:name="anchor111100"/>
      <w:bookmarkEnd w:id="378"/>
      <w:r>
        <w:t>1. Стандарт оснащения мобильной медицинской бригады для оказания первичной медико-санитарной помощи</w:t>
      </w:r>
    </w:p>
    <w:p w:rsidR="00F833BE" w:rsidRDefault="00F833BE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8"/>
        <w:gridCol w:w="1710"/>
        <w:gridCol w:w="2281"/>
        <w:gridCol w:w="2110"/>
        <w:gridCol w:w="2166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lastRenderedPageBreak/>
              <w:t>N 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 xml:space="preserve">Код вида медицинского изделия в соответствии с </w:t>
            </w:r>
            <w:hyperlink r:id="rId132" w:history="1">
              <w:r>
                <w:t>номенклатурной классификацией</w:t>
              </w:r>
            </w:hyperlink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133" w:history="1">
              <w:r>
                <w:t>номенклатурной класс</w:t>
              </w:r>
              <w:r>
                <w:t>ификацией</w:t>
              </w:r>
            </w:hyperlink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Требуемое количество, штук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014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Комплекс передвижной медицинский, включающий: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79" w:name="anchor111101"/>
            <w:bookmarkEnd w:id="379"/>
            <w:r>
              <w:t>1</w:t>
            </w:r>
          </w:p>
          <w:p w:rsidR="00F833BE" w:rsidRDefault="00C45A6C">
            <w:pPr>
              <w:pStyle w:val="a7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126460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Дефибриллятор внешний полуавтоматический для использования непрофессионалами</w:t>
            </w:r>
            <w:r>
              <w:t xml:space="preserve"> с питанием от аккумуляторной батареи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Автоматический дефибриллятор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126500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262430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Дефибриллятор внешний автоматический для использования </w:t>
            </w:r>
            <w:r>
              <w:t>непрофессионалами с питанием от неперезаряжаемой батареи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262390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Дефибриллятор внешний полуавтоматический для использования непрофессионалами с питанием от неперезаряжаемой батареи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262440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Дефибриллятор внешний полуавтоматический для профессионального </w:t>
            </w:r>
            <w:r>
              <w:lastRenderedPageBreak/>
              <w:t>испо</w:t>
            </w:r>
            <w:r>
              <w:t>льзования с питанием от неперезаряжаемой батареи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190820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мониторинга физиологических параметров с возможностью проведения дефибрилляции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80" w:name="anchor111102"/>
            <w:bookmarkEnd w:id="380"/>
            <w:r>
              <w:t>2</w:t>
            </w:r>
          </w:p>
          <w:p w:rsidR="00F833BE" w:rsidRDefault="00C45A6C">
            <w:pPr>
              <w:pStyle w:val="a7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261380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гемоглобина ИВД, лабораторный, полуавтомати</w:t>
            </w:r>
            <w:r>
              <w:t>ческий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гемоглобина крови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287970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гемоглобина ИВД, для использования вблизи пациента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81" w:name="anchor111103"/>
            <w:bookmarkEnd w:id="381"/>
            <w:r>
              <w:t>3</w:t>
            </w:r>
          </w:p>
          <w:p w:rsidR="00F833BE" w:rsidRDefault="00C45A6C">
            <w:pPr>
              <w:pStyle w:val="a7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300680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Система мониторинга глюкозы в крови для домашнего использования / использования у постели </w:t>
            </w:r>
            <w:r>
              <w:t>больного ИВД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Экспресс - анализатор биохимический портативный (уровня глюкозы крови) с тест- полосками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344110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мониторинга глюкозы ИВД, для домашнего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344120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мониторинга глюкозы ИВД, для использования вблизи пациента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82" w:name="anchor111104"/>
            <w:bookmarkEnd w:id="382"/>
            <w:r>
              <w:t>4</w:t>
            </w:r>
          </w:p>
          <w:p w:rsidR="00F833BE" w:rsidRDefault="00C45A6C">
            <w:pPr>
              <w:pStyle w:val="a7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122830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122850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Аппарат для измерения артериального </w:t>
            </w:r>
            <w:r>
              <w:lastRenderedPageBreak/>
              <w:t xml:space="preserve">давления </w:t>
            </w:r>
            <w:r>
              <w:t>электрический с ручным нагнетением, портативный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216350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216560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Аппарат электронный для измерения артериального давления автоматический, </w:t>
            </w:r>
            <w:r>
              <w:t>портативный, с манжетой на палец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216630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электронный для измерения артериального давления автоматический, портативный, с манжетой на плечо / запястье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218430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 телеметрический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239410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</w:t>
            </w:r>
            <w:r>
              <w:t xml:space="preserve"> артериального давления анероидный механический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366210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 с определением аритмии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83" w:name="anchor111105"/>
            <w:bookmarkEnd w:id="383"/>
            <w:r>
              <w:t>5</w:t>
            </w:r>
          </w:p>
          <w:p w:rsidR="00F833BE" w:rsidRDefault="00C45A6C">
            <w:pPr>
              <w:pStyle w:val="a7"/>
            </w:pPr>
            <w:r>
              <w:lastRenderedPageBreak/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233210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Весы для младенцев, </w:t>
            </w:r>
            <w:r>
              <w:lastRenderedPageBreak/>
              <w:t>электронные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 xml:space="preserve">Весы для детей до 1 </w:t>
            </w:r>
            <w:r>
              <w:lastRenderedPageBreak/>
              <w:t>года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233230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Весы </w:t>
            </w:r>
            <w:r>
              <w:t>для младенцев, механические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84" w:name="anchor111106"/>
            <w:bookmarkEnd w:id="384"/>
            <w:r>
              <w:t>6</w:t>
            </w:r>
          </w:p>
          <w:p w:rsidR="00F833BE" w:rsidRDefault="00C45A6C">
            <w:pPr>
              <w:pStyle w:val="a7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258800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Весы напольные, электронные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Весы напольные для взрослых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258840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Весы напольные, механические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85" w:name="anchor111107"/>
            <w:bookmarkEnd w:id="385"/>
            <w:r>
              <w:t>7</w:t>
            </w:r>
          </w:p>
          <w:p w:rsidR="00F833BE" w:rsidRDefault="00C45A6C">
            <w:pPr>
              <w:pStyle w:val="a7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121180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Аппарат </w:t>
            </w:r>
            <w:r>
              <w:t>искусственной вентиляции легких, ручной, многоразового использования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Дыхательный аппарат ручной (мешок Амбу)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121270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искусственной вентиляции легких, ручной, одноразового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86" w:name="anchor111108"/>
            <w:bookmarkEnd w:id="386"/>
            <w:r>
              <w:t>8</w:t>
            </w:r>
          </w:p>
          <w:p w:rsidR="00F833BE" w:rsidRDefault="00C45A6C">
            <w:pPr>
              <w:pStyle w:val="a7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156250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кислородной терапии респираторная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Кислородный ингалятор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113810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Концентратор кислорода мобильный / портативный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87" w:name="anchor111109"/>
            <w:bookmarkEnd w:id="387"/>
            <w:r>
              <w:t>9</w:t>
            </w:r>
          </w:p>
          <w:p w:rsidR="00F833BE" w:rsidRDefault="00C45A6C">
            <w:pPr>
              <w:pStyle w:val="a7"/>
            </w:pPr>
            <w:r>
              <w:t>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248560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Планшет для предметных стекол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Контейнер для хранения стекол и доставки в лабораторию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88" w:name="anchor111110"/>
            <w:bookmarkEnd w:id="388"/>
            <w:r>
              <w:t>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151550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гинекологический для осмотра / терапевтических процедур, механический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Кресло гинекологическое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89" w:name="anchor111111"/>
            <w:bookmarkEnd w:id="389"/>
            <w:r>
              <w:t>11</w:t>
            </w:r>
          </w:p>
          <w:p w:rsidR="00F833BE" w:rsidRDefault="00C45A6C">
            <w:pPr>
              <w:pStyle w:val="a7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187150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для осмотра / терапевтических процедур, с питанием от сети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Кушетка медицинская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187220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для осмотра / терапевтических процедур, с гидравлическим приводом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116920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/ кушетка массажный, без электропитания, портативный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116940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/ кушетка массажный, с питанием от сети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116990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Стол / кушетка массажный, без электропитания, </w:t>
            </w:r>
            <w:r>
              <w:t>непортативный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259880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Кресло для осмотра / терапевтических процедур общего назначения, с электропитанием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187250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для осмотра / терапевтических процедур, механический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90" w:name="anchor111112"/>
            <w:bookmarkEnd w:id="390"/>
            <w:r>
              <w:t>12</w:t>
            </w:r>
          </w:p>
          <w:p w:rsidR="00F833BE" w:rsidRDefault="00C45A6C">
            <w:pPr>
              <w:pStyle w:val="a7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180490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Набор для гинекологическог</w:t>
            </w:r>
            <w:r>
              <w:t>о обследования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Набор гинекологических инструментов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321950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Набор для акушерских / гинекологических операций, не содержащий лекарственные средства, одноразового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165990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Набор для акушерских / гинекологических операций, содержащий </w:t>
            </w:r>
            <w:r>
              <w:t xml:space="preserve">лекарственные </w:t>
            </w:r>
            <w:r>
              <w:lastRenderedPageBreak/>
              <w:t>средства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166030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Набор для акушерских / гинекологических операций, не содержащий лекарственные средства, многоразового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91" w:name="anchor111113"/>
            <w:bookmarkEnd w:id="391"/>
            <w:r>
              <w:t>13</w:t>
            </w:r>
          </w:p>
          <w:p w:rsidR="00F833BE" w:rsidRDefault="00C45A6C">
            <w:pPr>
              <w:pStyle w:val="a7"/>
            </w:pPr>
            <w:r>
              <w:t>(необходимо наличие одной из указанных позиций) 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259730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Стекло </w:t>
            </w:r>
            <w:r>
              <w:t>предметное / слайд для микроскопии ИВД, одноразового использования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Предметные стекла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набор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353390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Стекло предметное / слайд для микроскопии ИВД, многоразового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92" w:name="anchor111114"/>
            <w:bookmarkEnd w:id="392"/>
            <w:r>
              <w:t>14</w:t>
            </w:r>
          </w:p>
          <w:p w:rsidR="00F833BE" w:rsidRDefault="00C45A6C">
            <w:pPr>
              <w:pStyle w:val="a7"/>
            </w:pPr>
            <w:r>
              <w:t>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248700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Стекло покровное для </w:t>
            </w:r>
            <w:r>
              <w:t>предметного стекла микроскопа ИВД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Покровные стекла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набор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93" w:name="anchor111115"/>
            <w:bookmarkEnd w:id="393"/>
            <w:r>
              <w:t>15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149980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Пульсоксиметр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Пульсоксиметр портативный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94" w:name="anchor111116"/>
            <w:bookmarkEnd w:id="394"/>
            <w:r>
              <w:t>16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157600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Ростомер медицинский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Ростомер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95" w:name="anchor111117"/>
            <w:bookmarkEnd w:id="395"/>
            <w:r>
              <w:t>17</w:t>
            </w:r>
          </w:p>
          <w:p w:rsidR="00F833BE" w:rsidRDefault="00C45A6C">
            <w:pPr>
              <w:pStyle w:val="a7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232490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Спирометр диагностический, </w:t>
            </w:r>
            <w:r>
              <w:t>профессиональный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 (портативный с одноразовыми мундштуками)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233930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Спирометр, стимулирующий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288690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Спирометр-монитор, электрический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329590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Спирометр-монитор, механический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96" w:name="anchor111118"/>
            <w:bookmarkEnd w:id="396"/>
            <w:r>
              <w:t>18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122050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Стетоскоп акушерский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Стетоскоп акушерский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97" w:name="anchor111119"/>
            <w:bookmarkEnd w:id="397"/>
            <w:r>
              <w:t>19</w:t>
            </w:r>
          </w:p>
          <w:p w:rsidR="00F833BE" w:rsidRDefault="00C45A6C">
            <w:pPr>
              <w:pStyle w:val="a7"/>
            </w:pPr>
            <w:r>
              <w:t xml:space="preserve">(необходимо </w:t>
            </w:r>
            <w:r>
              <w:lastRenderedPageBreak/>
              <w:t>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124550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Стетоскоп неавтоматизированны</w:t>
            </w:r>
            <w:r>
              <w:lastRenderedPageBreak/>
              <w:t>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Стетофонендоскоп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292270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Стетоскоп электронный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98" w:name="anchor111120"/>
            <w:bookmarkEnd w:id="398"/>
            <w:r>
              <w:t>20 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186180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Тазомер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Тазомер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399" w:name="anchor111121"/>
            <w:bookmarkEnd w:id="399"/>
            <w:r>
              <w:t>21</w:t>
            </w:r>
          </w:p>
          <w:p w:rsidR="00F833BE" w:rsidRDefault="00C45A6C">
            <w:pPr>
              <w:pStyle w:val="a7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126370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медицинский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190040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электронный для непрерывного измерения температуры тела пациента, с питанием от батареи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213740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Термометр капиллярный для измерения температуры </w:t>
            </w:r>
            <w:r>
              <w:t>тела пациента, ртутный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266210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электронный для периодического измерения температуры тела пациента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335240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358080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Термометр инфракрасный для измерения </w:t>
            </w:r>
            <w:r>
              <w:t>температуры тела пациента, ушной / кожный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126390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Термометр инфракрасный </w:t>
            </w:r>
            <w:r>
              <w:lastRenderedPageBreak/>
              <w:t>для измерения температуры тела пациента, кожный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400" w:name="anchor111122"/>
            <w:bookmarkEnd w:id="400"/>
            <w:r>
              <w:lastRenderedPageBreak/>
              <w:t>22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215850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Холодильник фармацевтический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Холодильник для хранения лекарственных препаратов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401" w:name="anchor111123"/>
            <w:bookmarkEnd w:id="401"/>
            <w:r>
              <w:t>23</w:t>
            </w:r>
          </w:p>
          <w:p w:rsidR="00F833BE" w:rsidRDefault="00C45A6C">
            <w:pPr>
              <w:pStyle w:val="a7"/>
            </w:pPr>
            <w:r>
              <w:t>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184200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Ширма прикроватная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Ширма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402" w:name="anchor111124"/>
            <w:bookmarkEnd w:id="402"/>
            <w:r>
              <w:t>24</w:t>
            </w:r>
          </w:p>
          <w:p w:rsidR="00F833BE" w:rsidRDefault="00C45A6C">
            <w:pPr>
              <w:pStyle w:val="a7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269170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Электрокардиограф, профессиональный, многоканальный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Электрокардиограф портативный многоканальный, система дистанционной передачи электрокардиограммы на отдаленный </w:t>
            </w:r>
            <w:r>
              <w:t>кардиопульт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291520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телеметрического мониторинга электрокардиограммы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403" w:name="anchor111125"/>
            <w:bookmarkEnd w:id="403"/>
            <w:r>
              <w:t>25</w:t>
            </w:r>
          </w:p>
          <w:p w:rsidR="00F833BE" w:rsidRDefault="00C45A6C">
            <w:pPr>
              <w:pStyle w:val="a7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294010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Щипцы для языка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Языкодержатель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340740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Щипцы хирургические для манипуляций с мягкими тканями, в форме ножниц, </w:t>
            </w:r>
            <w:r>
              <w:t>многоразового использования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1"/>
      </w:pPr>
      <w:bookmarkStart w:id="404" w:name="anchor111200"/>
      <w:bookmarkEnd w:id="404"/>
      <w:r>
        <w:t>2. Стандарт оснащения мобильной медицинской бригады для проведения профилактического медицинского осмотра</w:t>
      </w:r>
    </w:p>
    <w:p w:rsidR="00F833BE" w:rsidRDefault="00F833BE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8"/>
        <w:gridCol w:w="1710"/>
        <w:gridCol w:w="2281"/>
        <w:gridCol w:w="2110"/>
        <w:gridCol w:w="2166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 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 xml:space="preserve">Код вида медицинского изделия в соответствии с </w:t>
            </w:r>
            <w:hyperlink r:id="rId134" w:history="1">
              <w:r>
                <w:t>номенклатурной классификацией</w:t>
              </w:r>
            </w:hyperlink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135" w:history="1">
              <w:r>
                <w:t>номенклатурной класс</w:t>
              </w:r>
              <w:r>
                <w:t>ификацией</w:t>
              </w:r>
            </w:hyperlink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Требуемое количество,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штук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05" w:name="anchor111201"/>
            <w:bookmarkEnd w:id="405"/>
            <w:r>
              <w:lastRenderedPageBreak/>
              <w:t>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336210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Кабинет передвижной медицинский для общего обследования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Комплекс передвижной медицинский, включающий дополнительно к стандарту оснащения мобильной медицинской бригады для </w:t>
            </w:r>
            <w:r>
              <w:t>оказания первичной медико-санитарной помощи: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06" w:name="anchor111202"/>
            <w:bookmarkEnd w:id="406"/>
            <w:r>
              <w:t>2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171850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Тонометр офтальмологический, ручной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Тонометр транспальпебральный для измерения внутриглазного давления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172450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Тонометр офтальмологический, с </w:t>
            </w:r>
            <w:r>
              <w:t>питанием от батареи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172460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Тонометр офтальмологический, с питанием от сети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07" w:name="anchor111203"/>
            <w:bookmarkEnd w:id="407"/>
            <w:r>
              <w:t>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114400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рентгеновская для органов грудной клетки для массового скрининга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Флюорограф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08" w:name="anchor111204"/>
            <w:bookmarkEnd w:id="408"/>
            <w:r>
              <w:t>4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287910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Анализатор биохимический </w:t>
            </w:r>
            <w:r>
              <w:t>одноканальный ИВД, для использования вблизи пациента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Экспресс-анализатор биохимический уровня холестерина крови с тест-полосками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261600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липидного профиля ИВД, лабораторный, автоматический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1"/>
      </w:pPr>
      <w:bookmarkStart w:id="409" w:name="anchor111300"/>
      <w:bookmarkEnd w:id="409"/>
      <w:r>
        <w:t xml:space="preserve">3. Стандарт оснащения мобильной медицинской бригады </w:t>
      </w:r>
      <w:r>
        <w:t>для проведения первого этапа диспансеризации</w:t>
      </w:r>
    </w:p>
    <w:p w:rsidR="00F833BE" w:rsidRDefault="00F833BE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8"/>
        <w:gridCol w:w="1710"/>
        <w:gridCol w:w="2281"/>
        <w:gridCol w:w="2110"/>
        <w:gridCol w:w="2166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 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 xml:space="preserve">Код вида медицинского </w:t>
            </w:r>
            <w:r>
              <w:lastRenderedPageBreak/>
              <w:t xml:space="preserve">изделия в соответствии с </w:t>
            </w:r>
            <w:hyperlink r:id="rId136" w:history="1">
              <w:r>
                <w:t>номенклатурной классификацией</w:t>
              </w:r>
            </w:hyperlink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lastRenderedPageBreak/>
              <w:t xml:space="preserve">Наименование вида медицинского </w:t>
            </w:r>
            <w:r>
              <w:lastRenderedPageBreak/>
              <w:t xml:space="preserve">изделия в </w:t>
            </w:r>
            <w:r>
              <w:t xml:space="preserve">соответствии с </w:t>
            </w:r>
            <w:hyperlink r:id="rId137" w:history="1">
              <w:r>
                <w:t>номенклатурной классификацией</w:t>
              </w:r>
            </w:hyperlink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lastRenderedPageBreak/>
              <w:t xml:space="preserve">Наименование оборудования </w:t>
            </w:r>
            <w:r>
              <w:lastRenderedPageBreak/>
              <w:t>(оснащения)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lastRenderedPageBreak/>
              <w:t>Требуемое количество,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lastRenderedPageBreak/>
              <w:t>штук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10" w:name="anchor111301"/>
            <w:bookmarkEnd w:id="410"/>
            <w:r>
              <w:lastRenderedPageBreak/>
              <w:t>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336210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Кабинет передвижной медицинский для общего обследования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Комп</w:t>
            </w:r>
            <w:r>
              <w:t>лекс передвижной медицинский, включающий дополнительно к стандартам оснащения мобильной медицинской бригады для оказания первичной медико-санитарной помощи и для проведения профилактического медицинского осмотра: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11" w:name="anchor111302"/>
            <w:bookmarkEnd w:id="411"/>
            <w:r>
              <w:t>2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</w:t>
            </w:r>
            <w:r>
              <w:t xml:space="preserve">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113950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маммографическая рентгеновская портативная, цифровая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Маммограф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209400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маммографическая рентгеновская передвижная, цифровая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1"/>
      </w:pPr>
      <w:bookmarkStart w:id="412" w:name="anchor111400"/>
      <w:bookmarkEnd w:id="412"/>
      <w:r>
        <w:t>4. Стандарт оснащения мобильной медицинской бригады для проведения флюорографии</w:t>
      </w:r>
    </w:p>
    <w:p w:rsidR="00F833BE" w:rsidRDefault="00F833BE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8"/>
        <w:gridCol w:w="1710"/>
        <w:gridCol w:w="2281"/>
        <w:gridCol w:w="2110"/>
        <w:gridCol w:w="2166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 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Код вида</w:t>
            </w:r>
            <w:r>
              <w:t xml:space="preserve"> медицинского изделия в соответствии с </w:t>
            </w:r>
            <w:hyperlink r:id="rId138" w:history="1">
              <w:r>
                <w:t>номенклатурной классификацией</w:t>
              </w:r>
            </w:hyperlink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139" w:history="1">
              <w:r>
                <w:t>номенклатурной классификацией</w:t>
              </w:r>
            </w:hyperlink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Требуемое количество,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штук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13" w:name="anchor111401"/>
            <w:bookmarkEnd w:id="413"/>
            <w:r>
              <w:t>1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114400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рентгеновская для органов грудной клетки для массового скрининга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Комплекс </w:t>
            </w:r>
            <w:r>
              <w:t>передвижной медицинский, включающий флюорограф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260130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Кабинет передвижной медицинский </w:t>
            </w:r>
            <w:r>
              <w:lastRenderedPageBreak/>
              <w:t>диагностический рентгеновский общего назначения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1"/>
      </w:pPr>
      <w:bookmarkStart w:id="414" w:name="anchor111500"/>
      <w:bookmarkEnd w:id="414"/>
      <w:r>
        <w:t>5. Стандарт оснащения мобильной медицинской бригады для проведения маммографии</w:t>
      </w:r>
    </w:p>
    <w:p w:rsidR="00F833BE" w:rsidRDefault="00F833BE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8"/>
        <w:gridCol w:w="1710"/>
        <w:gridCol w:w="2281"/>
        <w:gridCol w:w="2110"/>
        <w:gridCol w:w="2166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 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Код вида медицинского изделия в</w:t>
            </w:r>
            <w:r>
              <w:t xml:space="preserve"> соответствии с </w:t>
            </w:r>
            <w:hyperlink r:id="rId140" w:history="1">
              <w:r>
                <w:t>номенклатурной классификацией</w:t>
              </w:r>
            </w:hyperlink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141" w:history="1">
              <w:r>
                <w:t>но</w:t>
              </w:r>
              <w:r>
                <w:t>менклатурной классификацией</w:t>
              </w:r>
            </w:hyperlink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Требуемое количество,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штук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15" w:name="anchor111501"/>
            <w:bookmarkEnd w:id="415"/>
            <w:r>
              <w:t>1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113950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маммографическая рентгеновская портативная, цифровая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Комплекс передвижной медицинский, включающий</w:t>
            </w:r>
            <w:r>
              <w:t xml:space="preserve"> маммограф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209400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маммографическая рентгеновская передвижная, цифровая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260130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Кабинет передвижной медицинский диагностический рентгеновский общего назначения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1"/>
      </w:pPr>
      <w:bookmarkStart w:id="416" w:name="anchor1115010"/>
      <w:bookmarkEnd w:id="416"/>
      <w:r>
        <w:t>Дополнительное оснащение мобильной медицинской бригады</w:t>
      </w:r>
    </w:p>
    <w:p w:rsidR="00F833BE" w:rsidRDefault="00F833BE">
      <w:pPr>
        <w:pStyle w:val="a3"/>
      </w:pP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6974"/>
        <w:gridCol w:w="2324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 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69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 xml:space="preserve">Наименование </w:t>
            </w:r>
            <w:r>
              <w:t>оборудования (оснащения)</w:t>
            </w:r>
          </w:p>
        </w:tc>
        <w:tc>
          <w:tcPr>
            <w:tcW w:w="23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Требуемое количество, штук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17" w:name="anchor1115011"/>
            <w:bookmarkEnd w:id="417"/>
            <w:r>
              <w:t>1</w:t>
            </w:r>
          </w:p>
        </w:tc>
        <w:tc>
          <w:tcPr>
            <w:tcW w:w="6973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Автоматизированное рабочее место врача (фельдшера), оснащенное персональным компьютером с выходом в информационно-коммуникационную сеть "Интернет" и (или) рабочее место акушера (медицинской сестры) с п</w:t>
            </w:r>
            <w:r>
              <w:t>ерсональным компьютером и выходом в информационно-коммуникационную сеть "Интернет"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18" w:name="anchor1115012"/>
            <w:bookmarkEnd w:id="418"/>
            <w:r>
              <w:t>2</w:t>
            </w:r>
          </w:p>
        </w:tc>
        <w:tc>
          <w:tcPr>
            <w:tcW w:w="6973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Шкаф для хранения лекарственных препаратов для медицинского применения и медицинских изделий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419" w:name="anchor112000"/>
      <w:bookmarkEnd w:id="419"/>
      <w:r>
        <w:rPr>
          <w:b/>
          <w:color w:val="26282F"/>
        </w:rPr>
        <w:lastRenderedPageBreak/>
        <w:t xml:space="preserve">Приложение N 12 к </w:t>
      </w:r>
      <w:hyperlink r:id="rId142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 </w:t>
      </w:r>
      <w:hyperlink r:id="rId143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Правила организации деятельности дневного стаци</w:t>
      </w:r>
      <w:r>
        <w:t>онара</w:t>
      </w:r>
    </w:p>
    <w:p w:rsidR="00F833BE" w:rsidRDefault="00F833BE">
      <w:pPr>
        <w:pStyle w:val="a3"/>
      </w:pPr>
    </w:p>
    <w:p w:rsidR="00F833BE" w:rsidRDefault="00C45A6C">
      <w:pPr>
        <w:pStyle w:val="a3"/>
      </w:pPr>
      <w:bookmarkStart w:id="420" w:name="anchor112001"/>
      <w:bookmarkEnd w:id="420"/>
      <w:r>
        <w:t>1. Дневной стационар является структурным подразделением медицинской организации (ее структурного подразделения), оказывающей первичную медико-санитарную помощь (далее - медицинская организация), и создается для оказания первичной врачебной медико-с</w:t>
      </w:r>
      <w:r>
        <w:t>анитарной помощи, первичной специализированной медико-санитарной помощи при заболеваниях и состояниях, не требующих круглосуточного медицинского наблюдения.</w:t>
      </w:r>
    </w:p>
    <w:p w:rsidR="00F833BE" w:rsidRDefault="00C45A6C">
      <w:pPr>
        <w:pStyle w:val="a3"/>
      </w:pPr>
      <w:bookmarkStart w:id="421" w:name="anchor112002"/>
      <w:bookmarkEnd w:id="421"/>
      <w:r>
        <w:t xml:space="preserve">2. На должность заведующего дневным стационаром - врача-специалиста назначается специалист, </w:t>
      </w:r>
      <w:r>
        <w:t xml:space="preserve">соответствующий </w:t>
      </w:r>
      <w:hyperlink r:id="rId144" w:history="1">
        <w:r>
          <w:t>квалификационным требованиям</w:t>
        </w:r>
      </w:hyperlink>
      <w:r>
        <w:t xml:space="preserve"> к медицинским и фармацевтическим работникам</w:t>
      </w:r>
      <w:r>
        <w:rPr>
          <w:vertAlign w:val="superscript"/>
        </w:rPr>
        <w:t> </w:t>
      </w:r>
      <w:hyperlink r:id="rId145" w:history="1">
        <w:r>
          <w:rPr>
            <w:vertAlign w:val="superscript"/>
          </w:rPr>
          <w:t>1</w:t>
        </w:r>
      </w:hyperlink>
      <w:r>
        <w:t xml:space="preserve"> с высшим образованием по соответствующей специальности, а</w:t>
      </w:r>
      <w:r>
        <w:t xml:space="preserve"> также требованиям соответствующих </w:t>
      </w:r>
      <w:hyperlink r:id="rId146" w:history="1">
        <w:r>
          <w:t>профессиональных стандартов</w:t>
        </w:r>
      </w:hyperlink>
      <w:r>
        <w:t>.</w:t>
      </w:r>
    </w:p>
    <w:p w:rsidR="00F833BE" w:rsidRDefault="00C45A6C">
      <w:pPr>
        <w:pStyle w:val="a3"/>
      </w:pPr>
      <w:bookmarkStart w:id="422" w:name="anchor112003"/>
      <w:bookmarkEnd w:id="422"/>
      <w:r>
        <w:t>3. Структура и штатная численность дневного стационара устанавливаются руководителем медицинской организации государств</w:t>
      </w:r>
      <w:r>
        <w:t xml:space="preserve">енной и муниципальной систем здравоохранения, в структуре которой он создан, исходя из объема проводимой лечебно-диагностической работы и численности обслуживаемого населения и с учетом рекомендуемых штатных нормативов дневного стационара, предусмотренных </w:t>
      </w:r>
      <w:hyperlink r:id="rId147" w:history="1">
        <w:r>
          <w:t>приложением N 13</w:t>
        </w:r>
      </w:hyperlink>
      <w:r>
        <w:t xml:space="preserve"> к Положению об организации оказания первичной медико-санитарной помощи взрослому населению, утвержденному настоящим приказом (далее - Положение).</w:t>
      </w:r>
    </w:p>
    <w:p w:rsidR="00F833BE" w:rsidRDefault="00C45A6C">
      <w:pPr>
        <w:pStyle w:val="a3"/>
      </w:pPr>
      <w:bookmarkStart w:id="423" w:name="anchor112004"/>
      <w:bookmarkEnd w:id="423"/>
      <w:r>
        <w:t>4. Дневной стационар оснащается оборудованием в соответствии с</w:t>
      </w:r>
      <w:r>
        <w:t xml:space="preserve">о стандартом оснащения дневного стационара, предусмотренным </w:t>
      </w:r>
      <w:hyperlink r:id="rId148" w:history="1">
        <w:r>
          <w:t>приложением N 14</w:t>
        </w:r>
      </w:hyperlink>
      <w:r>
        <w:t xml:space="preserve"> к Положению, а также укладками в целях экстренной профилактики парентеральных инфекций и укладками в целях оказания помощи при анафилактическом шоке</w:t>
      </w:r>
      <w:r>
        <w:t>.</w:t>
      </w:r>
    </w:p>
    <w:p w:rsidR="00F833BE" w:rsidRDefault="00C45A6C">
      <w:pPr>
        <w:pStyle w:val="a3"/>
      </w:pPr>
      <w:bookmarkStart w:id="424" w:name="anchor112005"/>
      <w:bookmarkEnd w:id="424"/>
      <w:r>
        <w:t>5. Первичную медико-санитарную помощь в дневном стационаре могут оказывать медицинские работники дневного стационара либо медицинские работники других подразделений медицинской организации в соответствии с графиком дежурств, утвержденным ее руководителем</w:t>
      </w:r>
      <w:r>
        <w:t>.</w:t>
      </w:r>
    </w:p>
    <w:p w:rsidR="00F833BE" w:rsidRDefault="00C45A6C">
      <w:pPr>
        <w:pStyle w:val="a3"/>
      </w:pPr>
      <w:bookmarkStart w:id="425" w:name="anchor112006"/>
      <w:bookmarkEnd w:id="425"/>
      <w:r>
        <w:t>6. В дневном стационаре рекомендуется предусматривать:</w:t>
      </w:r>
    </w:p>
    <w:p w:rsidR="00F833BE" w:rsidRDefault="00C45A6C">
      <w:pPr>
        <w:pStyle w:val="a3"/>
      </w:pPr>
      <w:bookmarkStart w:id="426" w:name="anchor112061"/>
      <w:bookmarkEnd w:id="426"/>
      <w:r>
        <w:t>1) палаты для пациентов;</w:t>
      </w:r>
    </w:p>
    <w:p w:rsidR="00F833BE" w:rsidRDefault="00C45A6C">
      <w:pPr>
        <w:pStyle w:val="a3"/>
      </w:pPr>
      <w:bookmarkStart w:id="427" w:name="anchor112062"/>
      <w:bookmarkEnd w:id="427"/>
      <w:r>
        <w:t>2) процедурный кабинет (процедурную);</w:t>
      </w:r>
    </w:p>
    <w:p w:rsidR="00F833BE" w:rsidRDefault="00C45A6C">
      <w:pPr>
        <w:pStyle w:val="a3"/>
      </w:pPr>
      <w:bookmarkStart w:id="428" w:name="anchor112063"/>
      <w:bookmarkEnd w:id="428"/>
      <w:r>
        <w:t>3) пост медицинской сестры (медицинского брата);</w:t>
      </w:r>
    </w:p>
    <w:p w:rsidR="00F833BE" w:rsidRDefault="00C45A6C">
      <w:pPr>
        <w:pStyle w:val="a3"/>
      </w:pPr>
      <w:bookmarkStart w:id="429" w:name="anchor112064"/>
      <w:bookmarkEnd w:id="429"/>
      <w:r>
        <w:t>4) кабинет заведующего дневным стационаром - врача-специалиста;</w:t>
      </w:r>
    </w:p>
    <w:p w:rsidR="00F833BE" w:rsidRDefault="00C45A6C">
      <w:pPr>
        <w:pStyle w:val="a3"/>
      </w:pPr>
      <w:bookmarkStart w:id="430" w:name="anchor112065"/>
      <w:bookmarkEnd w:id="430"/>
      <w:r>
        <w:t xml:space="preserve">5) кабинеты с рабочими </w:t>
      </w:r>
      <w:r>
        <w:t>местами врачей;</w:t>
      </w:r>
    </w:p>
    <w:p w:rsidR="00F833BE" w:rsidRDefault="00C45A6C">
      <w:pPr>
        <w:pStyle w:val="a3"/>
      </w:pPr>
      <w:bookmarkStart w:id="431" w:name="anchor112066"/>
      <w:bookmarkEnd w:id="431"/>
      <w:r>
        <w:t>6) помещение для работников;</w:t>
      </w:r>
    </w:p>
    <w:p w:rsidR="00F833BE" w:rsidRDefault="00C45A6C">
      <w:pPr>
        <w:pStyle w:val="a3"/>
      </w:pPr>
      <w:bookmarkStart w:id="432" w:name="anchor112067"/>
      <w:bookmarkEnd w:id="432"/>
      <w:r>
        <w:t>7) комнату для приема пищи;</w:t>
      </w:r>
    </w:p>
    <w:p w:rsidR="00F833BE" w:rsidRDefault="00C45A6C">
      <w:pPr>
        <w:pStyle w:val="a3"/>
      </w:pPr>
      <w:bookmarkStart w:id="433" w:name="anchor112068"/>
      <w:bookmarkEnd w:id="433"/>
      <w:r>
        <w:t>8) комнату для хранения медицинского оборудования;</w:t>
      </w:r>
    </w:p>
    <w:p w:rsidR="00F833BE" w:rsidRDefault="00C45A6C">
      <w:pPr>
        <w:pStyle w:val="a3"/>
      </w:pPr>
      <w:bookmarkStart w:id="434" w:name="anchor112069"/>
      <w:bookmarkEnd w:id="434"/>
      <w:r>
        <w:t>9) туалет для медицинских работников;</w:t>
      </w:r>
    </w:p>
    <w:p w:rsidR="00F833BE" w:rsidRDefault="00C45A6C">
      <w:pPr>
        <w:pStyle w:val="a3"/>
      </w:pPr>
      <w:bookmarkStart w:id="435" w:name="anchor112610"/>
      <w:bookmarkEnd w:id="435"/>
      <w:r>
        <w:t>10) туалет для пациентов;</w:t>
      </w:r>
    </w:p>
    <w:p w:rsidR="00F833BE" w:rsidRDefault="00C45A6C">
      <w:pPr>
        <w:pStyle w:val="a3"/>
      </w:pPr>
      <w:bookmarkStart w:id="436" w:name="anchor112611"/>
      <w:bookmarkEnd w:id="436"/>
      <w:r>
        <w:t>11) санитарную комнату.</w:t>
      </w:r>
    </w:p>
    <w:p w:rsidR="00F833BE" w:rsidRDefault="00C45A6C">
      <w:pPr>
        <w:pStyle w:val="a3"/>
      </w:pPr>
      <w:bookmarkStart w:id="437" w:name="anchor112007"/>
      <w:bookmarkEnd w:id="437"/>
      <w:r>
        <w:t>7. Количество коек и режим работы дневного с</w:t>
      </w:r>
      <w:r>
        <w:t>тационара (в 1 или 2 смены) определяются руководителем медицинской организации с учетом мощности медицинской организации (ее структурного подразделения) и объемов проводимых медицинских мероприятий.</w:t>
      </w:r>
    </w:p>
    <w:p w:rsidR="00F833BE" w:rsidRDefault="00C45A6C">
      <w:pPr>
        <w:pStyle w:val="a3"/>
      </w:pPr>
      <w:bookmarkStart w:id="438" w:name="anchor112008"/>
      <w:bookmarkEnd w:id="438"/>
      <w:r>
        <w:t>8. Дневной стационар осуществляет следующие функции:</w:t>
      </w:r>
    </w:p>
    <w:p w:rsidR="00F833BE" w:rsidRDefault="00C45A6C">
      <w:pPr>
        <w:pStyle w:val="a3"/>
      </w:pPr>
      <w:bookmarkStart w:id="439" w:name="anchor112081"/>
      <w:bookmarkEnd w:id="439"/>
      <w:r>
        <w:t>1) о</w:t>
      </w:r>
      <w:r>
        <w:t>казание первичной врачебной медико-санитарной помощи, первичной специализированной медико-санитарной помощи, в том числе в неотложной форме;</w:t>
      </w:r>
    </w:p>
    <w:p w:rsidR="00F833BE" w:rsidRDefault="00C45A6C">
      <w:pPr>
        <w:pStyle w:val="a3"/>
      </w:pPr>
      <w:bookmarkStart w:id="440" w:name="anchor112082"/>
      <w:bookmarkEnd w:id="440"/>
      <w:r>
        <w:t xml:space="preserve">2) проведение профилактических мероприятий по предупреждению и снижению заболеваемости, выявление ранних и скрытых </w:t>
      </w:r>
      <w:r>
        <w:t>форм заболеваний, социально значимых заболеваний и факторов риска их развития;</w:t>
      </w:r>
    </w:p>
    <w:p w:rsidR="00F833BE" w:rsidRDefault="00C45A6C">
      <w:pPr>
        <w:pStyle w:val="a3"/>
      </w:pPr>
      <w:bookmarkStart w:id="441" w:name="anchor112083"/>
      <w:bookmarkEnd w:id="441"/>
      <w:r>
        <w:lastRenderedPageBreak/>
        <w:t>3) диагностика и лечение различных заболеваний и состояний;</w:t>
      </w:r>
    </w:p>
    <w:p w:rsidR="00F833BE" w:rsidRDefault="00C45A6C">
      <w:pPr>
        <w:pStyle w:val="a3"/>
      </w:pPr>
      <w:bookmarkStart w:id="442" w:name="anchor112084"/>
      <w:bookmarkEnd w:id="442"/>
      <w:r>
        <w:t>4) проведение медицинской реабилитации;</w:t>
      </w:r>
    </w:p>
    <w:p w:rsidR="00F833BE" w:rsidRDefault="00C45A6C">
      <w:pPr>
        <w:pStyle w:val="a3"/>
      </w:pPr>
      <w:bookmarkStart w:id="443" w:name="anchor112085"/>
      <w:bookmarkEnd w:id="443"/>
      <w:r>
        <w:t>5) клинико-экспертная деятельность по оценке качества и эффективности лечебны</w:t>
      </w:r>
      <w:r>
        <w:t>х и диагностических мероприятий, включая экспертизу временной нетрудоспособности и направление граждан на медико-социальную экспертизу;</w:t>
      </w:r>
    </w:p>
    <w:p w:rsidR="00F833BE" w:rsidRDefault="00C45A6C">
      <w:pPr>
        <w:pStyle w:val="a3"/>
      </w:pPr>
      <w:bookmarkStart w:id="444" w:name="anchor112086"/>
      <w:bookmarkEnd w:id="444"/>
      <w:r>
        <w:t>6) установление медицинских показаний и направление в медицинские организации для получения специализированной медицинск</w:t>
      </w:r>
      <w:r>
        <w:t>ой помощи;</w:t>
      </w:r>
    </w:p>
    <w:p w:rsidR="00F833BE" w:rsidRDefault="00C45A6C">
      <w:pPr>
        <w:pStyle w:val="a3"/>
      </w:pPr>
      <w:bookmarkStart w:id="445" w:name="anchor112087"/>
      <w:bookmarkEnd w:id="445"/>
      <w:r>
        <w:t>7) установление медицинских показаний для санаторно-курортного лечения, в том числе в отношении отдельных категорий граждан, имеющих право на получение набора социальных услуг;</w:t>
      </w:r>
    </w:p>
    <w:p w:rsidR="00F833BE" w:rsidRDefault="00C45A6C">
      <w:pPr>
        <w:pStyle w:val="a3"/>
      </w:pPr>
      <w:bookmarkStart w:id="446" w:name="anchor112088"/>
      <w:bookmarkEnd w:id="446"/>
      <w:r>
        <w:t>8) осуществление консультаций врачей-специалистов, в том числе с при</w:t>
      </w:r>
      <w:r>
        <w:t>менением телемедицинских технологий;</w:t>
      </w:r>
    </w:p>
    <w:p w:rsidR="00F833BE" w:rsidRDefault="00C45A6C">
      <w:pPr>
        <w:pStyle w:val="a3"/>
      </w:pPr>
      <w:bookmarkStart w:id="447" w:name="anchor112089"/>
      <w:bookmarkEnd w:id="447"/>
      <w:r>
        <w:t>9) проведение экспертизы временной нетрудоспособности, выдача и продление листков нетрудоспособности;</w:t>
      </w:r>
    </w:p>
    <w:p w:rsidR="00F833BE" w:rsidRDefault="00C45A6C">
      <w:pPr>
        <w:pStyle w:val="a3"/>
      </w:pPr>
      <w:bookmarkStart w:id="448" w:name="anchor112810"/>
      <w:bookmarkEnd w:id="448"/>
      <w:r>
        <w:t>10) организация и проведение мероприятий по пропаганде здорового образа жизни, включая вопросы рационального питания,</w:t>
      </w:r>
      <w:r>
        <w:t xml:space="preserve"> увеличения двигательной активности, санитарно-просветительной работы среди населения по профилактике немедицинского потребления наркотических средств и психоактивных веществ;</w:t>
      </w:r>
    </w:p>
    <w:p w:rsidR="00F833BE" w:rsidRDefault="00C45A6C">
      <w:pPr>
        <w:pStyle w:val="a3"/>
      </w:pPr>
      <w:bookmarkStart w:id="449" w:name="anchor112811"/>
      <w:bookmarkEnd w:id="449"/>
      <w:r>
        <w:t>11) ведение медицинской документации и представление отчетности в соответствии с</w:t>
      </w:r>
      <w:r>
        <w:t xml:space="preserve"> </w:t>
      </w:r>
      <w:hyperlink r:id="rId149" w:history="1">
        <w:r>
          <w:t>пунктом 11 части 1 статьи 79</w:t>
        </w:r>
      </w:hyperlink>
      <w:r>
        <w:t xml:space="preserve"> Федерального закона от 21 ноября 2011 г. N 323-ФЗ "Об основах охраны здоровья граждан в Российской Федерации";</w:t>
      </w:r>
    </w:p>
    <w:p w:rsidR="00F833BE" w:rsidRDefault="00C45A6C">
      <w:pPr>
        <w:pStyle w:val="a3"/>
      </w:pPr>
      <w:bookmarkStart w:id="450" w:name="anchor112812"/>
      <w:bookmarkEnd w:id="450"/>
      <w:r>
        <w:t>12) осуществление взаимодействия с мед</w:t>
      </w:r>
      <w:r>
        <w:t>ицинскими организациями, Федеральной службой по надзору в сфере защиты прав потребителей и благополучия человека, Федеральной службой по надзору в сфере здравоохранения, органами государственной власти субъектов Российской Федерации в сфере социального обс</w:t>
      </w:r>
      <w:r>
        <w:t>луживания,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медико-санитарной помощи.</w:t>
      </w:r>
    </w:p>
    <w:p w:rsidR="00F833BE" w:rsidRDefault="00C45A6C">
      <w:pPr>
        <w:pStyle w:val="a3"/>
      </w:pPr>
      <w:bookmarkStart w:id="451" w:name="anchor112009"/>
      <w:bookmarkEnd w:id="451"/>
      <w:r>
        <w:t>9. При отсутствии</w:t>
      </w:r>
      <w:r>
        <w:t xml:space="preserve"> эффекта от проводимого лечения в дневном стационаре или при возникновении медицинских показаний для круглосуточного медицинского наблюдения и лечения, а также при отсутствии возможности проведения дополнительных обследований по медицинским показаниям паци</w:t>
      </w:r>
      <w:r>
        <w:t>ент направляется для проведения таких обследований и (или) лечения в медицинские организации, оказывающие медицинскую помощь в том числе в стационарных условиях.</w:t>
      </w:r>
    </w:p>
    <w:p w:rsidR="00F833BE" w:rsidRDefault="00F833BE">
      <w:pPr>
        <w:pStyle w:val="a3"/>
      </w:pPr>
    </w:p>
    <w:p w:rsidR="00F833BE" w:rsidRDefault="00C45A6C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F833BE" w:rsidRDefault="00C45A6C">
      <w:pPr>
        <w:pStyle w:val="ac"/>
      </w:pPr>
      <w:bookmarkStart w:id="452" w:name="anchor112111"/>
      <w:bookmarkEnd w:id="452"/>
      <w:r>
        <w:rPr>
          <w:vertAlign w:val="superscript"/>
        </w:rPr>
        <w:t>1</w:t>
      </w:r>
      <w:r>
        <w:t xml:space="preserve"> </w:t>
      </w:r>
      <w:hyperlink r:id="rId150" w:history="1">
        <w: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151" w:history="1">
        <w:r>
          <w:t>поста</w:t>
        </w:r>
        <w:r>
          <w:t>новлением</w:t>
        </w:r>
      </w:hyperlink>
      <w:r>
        <w:t xml:space="preserve"> Правительства Российской Федерации от 19 июня 2012 г. N 608.</w:t>
      </w:r>
    </w:p>
    <w:p w:rsidR="00F833BE" w:rsidRDefault="00C45A6C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453" w:name="anchor113000"/>
      <w:bookmarkEnd w:id="453"/>
      <w:r>
        <w:rPr>
          <w:b/>
          <w:color w:val="26282F"/>
        </w:rPr>
        <w:t xml:space="preserve">Приложение N 13 к </w:t>
      </w:r>
      <w:hyperlink r:id="rId152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 </w:t>
      </w:r>
      <w:hyperlink r:id="rId153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Рекомендуемые штатные нормативы дневного стационара</w:t>
      </w:r>
    </w:p>
    <w:p w:rsidR="00F833BE" w:rsidRDefault="00C45A6C">
      <w:pPr>
        <w:pStyle w:val="a5"/>
        <w:rPr>
          <w:sz w:val="16"/>
        </w:rPr>
      </w:pPr>
      <w:r>
        <w:rPr>
          <w:sz w:val="16"/>
        </w:rPr>
        <w:t>ГАРАНТ:</w:t>
      </w:r>
    </w:p>
    <w:p w:rsidR="00F833BE" w:rsidRDefault="00C45A6C">
      <w:pPr>
        <w:pStyle w:val="a5"/>
      </w:pPr>
      <w:r>
        <w:t xml:space="preserve">См. </w:t>
      </w:r>
      <w:hyperlink r:id="rId154" w:history="1">
        <w:r>
          <w:t>справку</w:t>
        </w:r>
      </w:hyperlink>
      <w:r>
        <w:t xml:space="preserve"> о нормах труда</w:t>
      </w: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4195"/>
        <w:gridCol w:w="5046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Наименование должности</w:t>
            </w:r>
          </w:p>
        </w:tc>
        <w:tc>
          <w:tcPr>
            <w:tcW w:w="50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Количество должностей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454" w:name="anchor113001"/>
            <w:bookmarkEnd w:id="454"/>
            <w:r>
              <w:t>1.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Заведующий дневным стационаром - врач-специалист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вместо 0,5 должности врача-специалиста при наличии менее 20 пациенто-мест;</w:t>
            </w:r>
          </w:p>
          <w:p w:rsidR="00F833BE" w:rsidRDefault="00C45A6C">
            <w:pPr>
              <w:pStyle w:val="a7"/>
            </w:pPr>
            <w:r>
              <w:lastRenderedPageBreak/>
              <w:t>1 должность на 20 и более пациенто-мест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455" w:name="anchor113002"/>
            <w:bookmarkEnd w:id="455"/>
            <w:r>
              <w:lastRenderedPageBreak/>
              <w:t>2.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Врач-терапевт, или врач-терапевт участковый, или врач общей практики (семейный врач)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20 пациенто-мест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456" w:name="anchor113003"/>
            <w:bookmarkEnd w:id="456"/>
            <w:r>
              <w:t>3.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Старшая медицинская сестра (старший медицинский брат)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вместо 0,5 должности медицинской сестры (медицинского брата) при нали</w:t>
            </w:r>
            <w:r>
              <w:t>чии менее 20 пациенто-мест;</w:t>
            </w:r>
          </w:p>
          <w:p w:rsidR="00F833BE" w:rsidRDefault="00C45A6C">
            <w:pPr>
              <w:pStyle w:val="a7"/>
            </w:pPr>
            <w:r>
              <w:t>1 должность на 20 пациенто-мест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457" w:name="anchor113004"/>
            <w:bookmarkEnd w:id="457"/>
            <w:r>
              <w:t>4.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15 пациенто-мест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458" w:name="anchor113005"/>
            <w:bookmarkEnd w:id="458"/>
            <w:r>
              <w:t>5.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(медицинский брат)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6 пациенто-мест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bookmarkStart w:id="459" w:name="anchor113006"/>
            <w:bookmarkEnd w:id="459"/>
            <w:r>
              <w:t>6.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Санитар (санитарка)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  <w:r>
              <w:t xml:space="preserve"> должность на 15 пациенто-мест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460" w:name="anchor114000"/>
      <w:bookmarkEnd w:id="460"/>
      <w:r>
        <w:rPr>
          <w:b/>
          <w:color w:val="26282F"/>
        </w:rPr>
        <w:t xml:space="preserve">Приложение N 14 к </w:t>
      </w:r>
      <w:hyperlink r:id="rId155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 </w:t>
      </w:r>
      <w:hyperlink r:id="rId156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</w:t>
      </w:r>
      <w:r>
        <w:rPr>
          <w:b/>
          <w:color w:val="26282F"/>
        </w:rPr>
        <w:t>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Стандарт оснащения дневного стационара</w:t>
      </w:r>
    </w:p>
    <w:p w:rsidR="00F833BE" w:rsidRDefault="00F833BE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8"/>
        <w:gridCol w:w="1710"/>
        <w:gridCol w:w="2281"/>
        <w:gridCol w:w="2110"/>
        <w:gridCol w:w="2166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 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 xml:space="preserve">Код вида медицинского изделия в соответствии с </w:t>
            </w:r>
            <w:hyperlink r:id="rId157" w:history="1">
              <w:r>
                <w:t>номенклатурной классификацией</w:t>
              </w:r>
            </w:hyperlink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Наименование ви</w:t>
            </w:r>
            <w:r>
              <w:t xml:space="preserve">да медицинского изделия в соответствии с </w:t>
            </w:r>
            <w:hyperlink r:id="rId158" w:history="1">
              <w:r>
                <w:t>номенклатурной классификацией</w:t>
              </w:r>
            </w:hyperlink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Наименование оборудования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(оснащения)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Требуемое количество,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штук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61" w:name="anchor114001"/>
            <w:bookmarkEnd w:id="461"/>
            <w:r>
              <w:t>1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 xml:space="preserve">(необходимо наличие одной из указанных </w:t>
            </w:r>
            <w:r>
              <w:t>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232490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 диагностический, профессиональный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диагностики функций внешнего дыхания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(в случае отсутствия отделения (кабинета) функциональной диагностики в структуре медицинской организации)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233930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 стимулирующий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288690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Спирометр-монитор, электрический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329590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Спирометр-монитор, механический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62" w:name="anchor114002"/>
            <w:bookmarkEnd w:id="462"/>
            <w:r>
              <w:t>2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258800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Весы напольные, электронные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Весы медицинские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258840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Весы </w:t>
            </w:r>
            <w:r>
              <w:lastRenderedPageBreak/>
              <w:t>напольные, механические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63" w:name="anchor114003"/>
            <w:bookmarkEnd w:id="463"/>
            <w:r>
              <w:lastRenderedPageBreak/>
              <w:t>3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 xml:space="preserve">(необходимо наличие одной из </w:t>
            </w:r>
            <w:r>
              <w:t>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122830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122850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Аппарат для измерения артериального давления электрический с ручным нагнетением, </w:t>
            </w:r>
            <w:r>
              <w:t>портативный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216350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216560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216630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218430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 телеметрический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239410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Аппарат для </w:t>
            </w:r>
            <w:r>
              <w:lastRenderedPageBreak/>
              <w:t>измерения артериального давления анероидный механиче</w:t>
            </w:r>
            <w:r>
              <w:t>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366210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 с определением аритмии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64" w:name="anchor114004"/>
            <w:bookmarkEnd w:id="464"/>
            <w:r>
              <w:t>4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213210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Небулайзер настольный, с подогревом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Ингалятор аэрозольный компрессорный (небулайзер) портативный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213220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Небулайзер</w:t>
            </w:r>
            <w:r>
              <w:t xml:space="preserve"> настольный, без подогрева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65" w:name="anchor114005"/>
            <w:bookmarkEnd w:id="465"/>
            <w:r>
              <w:t>5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191650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Набор для сердечно-легочной реанимации, одноразового использования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Набор реанимационный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271350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Набор для сердечно-легочной реанимации, многоразового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66" w:name="anchor114006"/>
            <w:bookmarkEnd w:id="466"/>
            <w:r>
              <w:t>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149980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Пульсоксиметр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Пульсоксиметр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67" w:name="anchor114007"/>
            <w:bookmarkEnd w:id="467"/>
            <w:r>
              <w:t>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157600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Ростомер медицинский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Ростомер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68" w:name="anchor114008"/>
            <w:bookmarkEnd w:id="468"/>
            <w:r>
              <w:t>8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232490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 диагностический, профессиональный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Спирограф электронный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 xml:space="preserve">1 (в случае отсутствия отделения (кабинета) </w:t>
            </w:r>
            <w:r>
              <w:t>функциональной диагностики в структуре медицинской организации)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2"/>
          <w:wAfter w:w="4252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288690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Спирометр-монитор, электрический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F833BE">
            <w:pPr>
              <w:pStyle w:val="a3"/>
            </w:pP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69" w:name="anchor114009"/>
            <w:bookmarkEnd w:id="469"/>
            <w:r>
              <w:t>9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124550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Стетоскоп неавтоматизированный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Стетофонендоскоп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292270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Стетоскоп </w:t>
            </w:r>
            <w:r>
              <w:lastRenderedPageBreak/>
              <w:t>электронный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70" w:name="anchor114010"/>
            <w:bookmarkEnd w:id="470"/>
            <w:r>
              <w:lastRenderedPageBreak/>
              <w:t>10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122830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Сфигмоманометр для взрослых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122850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 электрический с ручным н</w:t>
            </w:r>
            <w:r>
              <w:t>агнетением, портативный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216350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216560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216630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218430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 телеметрический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239410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Аппарат для измерения </w:t>
            </w:r>
            <w:r>
              <w:lastRenderedPageBreak/>
              <w:t>артериального давления анероидный м</w:t>
            </w:r>
            <w:r>
              <w:t>еханический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366210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 с определением аритмии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71" w:name="anchor114011"/>
            <w:bookmarkEnd w:id="471"/>
            <w:r>
              <w:t>11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131950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Стойка для внутривенных вливаний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Штатив для длительных инфузионных вливаний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по числу коек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1"/>
      </w:pPr>
      <w:bookmarkStart w:id="472" w:name="anchor114100"/>
      <w:bookmarkEnd w:id="472"/>
      <w:r>
        <w:t>Дополнительное оснащение</w:t>
      </w:r>
    </w:p>
    <w:p w:rsidR="00F833BE" w:rsidRDefault="00F833BE">
      <w:pPr>
        <w:pStyle w:val="a3"/>
      </w:pP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7144"/>
        <w:gridCol w:w="2154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 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71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 xml:space="preserve">Наименование оборудования </w:t>
            </w:r>
            <w:r>
              <w:t>(оснащения)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Требуемое количество,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штук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73" w:name="anchor114101"/>
            <w:bookmarkEnd w:id="473"/>
            <w:r>
              <w:t>1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Автоматизированное рабочее место заведующего дневным стационаром - врача-специалиста, оснащенное персональным компьютером с выходом в информационно-телекоммуникационную сеть "Интернет"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 (при наличии должности)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474" w:name="anchor114103"/>
            <w:bookmarkEnd w:id="474"/>
            <w:r>
              <w:t>3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Автоматизированное рабочее место медицинского работника со средним профессиональным образованием, оснащенное персональным компьютером с выходом в информационно-телекоммуникационную сеть "Интернет"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475" w:name="anchor115000"/>
      <w:bookmarkEnd w:id="475"/>
      <w:r>
        <w:rPr>
          <w:b/>
          <w:color w:val="26282F"/>
        </w:rPr>
        <w:t xml:space="preserve">Приложение N 15 к </w:t>
      </w:r>
      <w:hyperlink r:id="rId159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 </w:t>
      </w:r>
      <w:hyperlink r:id="rId160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Правила организации деятельности враче</w:t>
      </w:r>
      <w:r>
        <w:t>бной амбулатории</w:t>
      </w:r>
    </w:p>
    <w:p w:rsidR="00F833BE" w:rsidRDefault="00F833BE">
      <w:pPr>
        <w:pStyle w:val="a3"/>
      </w:pPr>
    </w:p>
    <w:p w:rsidR="00F833BE" w:rsidRDefault="00C45A6C">
      <w:pPr>
        <w:pStyle w:val="a3"/>
      </w:pPr>
      <w:bookmarkStart w:id="476" w:name="anchor115001"/>
      <w:bookmarkEnd w:id="476"/>
      <w:r>
        <w:t>1. Врачебная амбулатория является самостоятельной медицинской организацией или структурным подразделением медицинской организации (ее структурного подразделения), оказывающей первичную медико-санитарную помощь (далее - медицинская организ</w:t>
      </w:r>
      <w:r>
        <w:t>ация), и создается для оказания населению первичной доврачебной медико-санитарной помощи, первичной врачебной медико-санитарной помощи, первичной специализированной медико-санитарной помощи.</w:t>
      </w:r>
    </w:p>
    <w:p w:rsidR="00F833BE" w:rsidRDefault="00C45A6C">
      <w:pPr>
        <w:pStyle w:val="a3"/>
      </w:pPr>
      <w:bookmarkStart w:id="477" w:name="anchor115002"/>
      <w:bookmarkEnd w:id="477"/>
      <w:r>
        <w:t>2. Оказание первичной врачебной медико-санитарной помощи во враче</w:t>
      </w:r>
      <w:r>
        <w:t>бной амбулатории осуществляется по территориально-участковому принципу врачами- терапевтами участковыми, врачами-терапевтами цехового врачебного участка, врачами общей практики (семейными врачами) и врачами-специалистами.</w:t>
      </w:r>
    </w:p>
    <w:p w:rsidR="00F833BE" w:rsidRDefault="00C45A6C">
      <w:pPr>
        <w:pStyle w:val="a3"/>
      </w:pPr>
      <w:bookmarkStart w:id="478" w:name="anchor115003"/>
      <w:bookmarkEnd w:id="478"/>
      <w:r>
        <w:t>3. На должность руководителя (глав</w:t>
      </w:r>
      <w:r>
        <w:t xml:space="preserve">ного врача, начальника) врачебной амбулатории или заведующего врачебной амбулаторией - врача-специалиста назначается специалист, соответствующий </w:t>
      </w:r>
      <w:hyperlink r:id="rId161" w:history="1">
        <w:r>
          <w:t>квалификационным требованиям</w:t>
        </w:r>
      </w:hyperlink>
      <w:r>
        <w:t xml:space="preserve"> к мед</w:t>
      </w:r>
      <w:r>
        <w:t>ицинским и фармацевтическим работникам</w:t>
      </w:r>
      <w:r>
        <w:rPr>
          <w:vertAlign w:val="superscript"/>
        </w:rPr>
        <w:t> </w:t>
      </w:r>
      <w:hyperlink r:id="rId162" w:history="1">
        <w:r>
          <w:rPr>
            <w:vertAlign w:val="superscript"/>
          </w:rPr>
          <w:t>1</w:t>
        </w:r>
      </w:hyperlink>
      <w:r>
        <w:t xml:space="preserve"> с высшим образованием (далее - Квалификационные требования к работникам с </w:t>
      </w:r>
      <w:r>
        <w:lastRenderedPageBreak/>
        <w:t xml:space="preserve">высшим образованием) по соответствующей специальности, а также требованиям соответствующих </w:t>
      </w:r>
      <w:hyperlink r:id="rId163" w:history="1">
        <w:r>
          <w:t>профессиональных стандартов</w:t>
        </w:r>
      </w:hyperlink>
      <w:r>
        <w:t>.</w:t>
      </w:r>
    </w:p>
    <w:p w:rsidR="00F833BE" w:rsidRDefault="00C45A6C">
      <w:pPr>
        <w:pStyle w:val="a3"/>
      </w:pPr>
      <w:bookmarkStart w:id="479" w:name="anchor115004"/>
      <w:bookmarkEnd w:id="479"/>
      <w:r>
        <w:t xml:space="preserve">4. На должность врачей врачебной амбулатории назначается специалист, соответствующий </w:t>
      </w:r>
      <w:hyperlink r:id="rId164" w:history="1">
        <w:r>
          <w:t>Квалификаци</w:t>
        </w:r>
        <w:r>
          <w:t>онным требованиям</w:t>
        </w:r>
      </w:hyperlink>
      <w:r>
        <w:t xml:space="preserve"> к работникам с высшим образованием по соответствующей специальности, а также требованиям соответствующих </w:t>
      </w:r>
      <w:hyperlink r:id="rId165" w:history="1">
        <w:r>
          <w:t>профессиональных стандартов</w:t>
        </w:r>
      </w:hyperlink>
      <w:r>
        <w:t>.</w:t>
      </w:r>
    </w:p>
    <w:p w:rsidR="00F833BE" w:rsidRDefault="00C45A6C">
      <w:pPr>
        <w:pStyle w:val="a3"/>
      </w:pPr>
      <w:bookmarkStart w:id="480" w:name="anchor115005"/>
      <w:bookmarkEnd w:id="480"/>
      <w:r>
        <w:t>5. На должность фельдшера враче</w:t>
      </w:r>
      <w:r>
        <w:t xml:space="preserve">бной амбулатории назначается специалист, соответствующий </w:t>
      </w:r>
      <w:hyperlink r:id="rId166" w:history="1">
        <w:r>
          <w:t>квалификационным требованиям</w:t>
        </w:r>
      </w:hyperlink>
      <w:r>
        <w:t xml:space="preserve"> к медицинским и фармацевтическим работникам</w:t>
      </w:r>
      <w:r>
        <w:rPr>
          <w:vertAlign w:val="superscript"/>
        </w:rPr>
        <w:t> </w:t>
      </w:r>
      <w:hyperlink r:id="rId167" w:history="1">
        <w:r>
          <w:rPr>
            <w:vertAlign w:val="superscript"/>
          </w:rPr>
          <w:t>2</w:t>
        </w:r>
      </w:hyperlink>
      <w:r>
        <w:t xml:space="preserve"> со средним профессио</w:t>
      </w:r>
      <w:r>
        <w:t xml:space="preserve">нальным образованием (далее - Квалификационные требования к работникам со средним профессиональным образованием) по специальности "Лечебное дело", а также требованиям </w:t>
      </w:r>
      <w:hyperlink r:id="rId168" w:history="1">
        <w:r>
          <w:t>профессиональ</w:t>
        </w:r>
        <w:r>
          <w:t>ного стандарта</w:t>
        </w:r>
      </w:hyperlink>
      <w:r>
        <w:t xml:space="preserve"> "Фельдшер", утвержденного </w:t>
      </w:r>
      <w:hyperlink r:id="rId169" w:history="1">
        <w:r>
          <w:t>приказом</w:t>
        </w:r>
      </w:hyperlink>
      <w:r>
        <w:t xml:space="preserve"> Министерства труда и социальной защиты Российской Федерации от 31 июля 2020 г. N 470н</w:t>
      </w:r>
      <w:r>
        <w:rPr>
          <w:vertAlign w:val="superscript"/>
        </w:rPr>
        <w:t> </w:t>
      </w:r>
      <w:hyperlink r:id="rId170" w:history="1">
        <w:r>
          <w:rPr>
            <w:vertAlign w:val="superscript"/>
          </w:rPr>
          <w:t>3</w:t>
        </w:r>
      </w:hyperlink>
      <w:r>
        <w:t>.</w:t>
      </w:r>
    </w:p>
    <w:p w:rsidR="00F833BE" w:rsidRDefault="00C45A6C">
      <w:pPr>
        <w:pStyle w:val="a3"/>
      </w:pPr>
      <w:bookmarkStart w:id="481" w:name="anchor115006"/>
      <w:bookmarkEnd w:id="481"/>
      <w:r>
        <w:t>6. На должнос</w:t>
      </w:r>
      <w:r>
        <w:t xml:space="preserve">ть акушера (акушерки) врачебной амбулатории назначается специалист, соответствующий </w:t>
      </w:r>
      <w:hyperlink r:id="rId171" w:history="1">
        <w:r>
          <w:t>Квалификационным требованиям</w:t>
        </w:r>
      </w:hyperlink>
      <w:r>
        <w:t xml:space="preserve"> к работникам со средним профессиональным образованием по специально</w:t>
      </w:r>
      <w:r>
        <w:t xml:space="preserve">сти "Акушерское дело", а также требованиям </w:t>
      </w:r>
      <w:hyperlink r:id="rId172" w:history="1">
        <w:r>
          <w:t>профессионального стандарта</w:t>
        </w:r>
      </w:hyperlink>
      <w:r>
        <w:t xml:space="preserve"> "Акушерка (Акушер)", утвержденного </w:t>
      </w:r>
      <w:hyperlink r:id="rId173" w:history="1">
        <w:r>
          <w:t>приказом</w:t>
        </w:r>
      </w:hyperlink>
      <w:r>
        <w:t xml:space="preserve"> Министерства труда и социальной защиты Российской Федерации от 13 января 2021 г. N 6н</w:t>
      </w:r>
      <w:r>
        <w:rPr>
          <w:vertAlign w:val="superscript"/>
        </w:rPr>
        <w:t> </w:t>
      </w:r>
      <w:hyperlink r:id="rId174" w:history="1">
        <w:r>
          <w:rPr>
            <w:vertAlign w:val="superscript"/>
          </w:rPr>
          <w:t>4</w:t>
        </w:r>
      </w:hyperlink>
      <w:r>
        <w:t>.</w:t>
      </w:r>
    </w:p>
    <w:p w:rsidR="00F833BE" w:rsidRDefault="00C45A6C">
      <w:pPr>
        <w:pStyle w:val="a3"/>
      </w:pPr>
      <w:bookmarkStart w:id="482" w:name="anchor115007"/>
      <w:bookmarkEnd w:id="482"/>
      <w:r>
        <w:t>7. На должность медицинской сестры (медицинского брата) врачебной амбулатории назначается специалист, соответствующий Квалифик</w:t>
      </w:r>
      <w:r>
        <w:t xml:space="preserve">ационным требованиям к работникам со средним профессиональным образованием по специальности "Сестринское дело" или "Сестринское дело в педиатрии", а также требованиям </w:t>
      </w:r>
      <w:hyperlink r:id="rId175" w:history="1">
        <w:r>
          <w:t>профессиональ</w:t>
        </w:r>
        <w:r>
          <w:t>ного стандарта</w:t>
        </w:r>
      </w:hyperlink>
      <w:r>
        <w:t xml:space="preserve"> "Медицинская сестра/медицинский брат", утвержденного </w:t>
      </w:r>
      <w:hyperlink r:id="rId176" w:history="1">
        <w:r>
          <w:t>приказом</w:t>
        </w:r>
      </w:hyperlink>
      <w:r>
        <w:t xml:space="preserve"> Министерства труда и социальной защиты Российской Федерации от 31 июля 2020 г. N 475н</w:t>
      </w:r>
      <w:r>
        <w:rPr>
          <w:vertAlign w:val="superscript"/>
        </w:rPr>
        <w:t> </w:t>
      </w:r>
      <w:hyperlink r:id="rId177" w:history="1">
        <w:r>
          <w:rPr>
            <w:vertAlign w:val="superscript"/>
          </w:rPr>
          <w:t>5</w:t>
        </w:r>
      </w:hyperlink>
      <w:r>
        <w:t>.</w:t>
      </w:r>
    </w:p>
    <w:p w:rsidR="00F833BE" w:rsidRDefault="00C45A6C">
      <w:pPr>
        <w:pStyle w:val="a3"/>
      </w:pPr>
      <w:bookmarkStart w:id="483" w:name="anchor115008"/>
      <w:bookmarkEnd w:id="483"/>
      <w:r>
        <w:t xml:space="preserve">8. Структура и штатная численность врачебной амбулатории устанавливаются руководителем (главным врачом, начальником) врачебной амбулатории или руководителем медицинской организации государственной или муниципальной систем здравоохранения, в </w:t>
      </w:r>
      <w:r>
        <w:t xml:space="preserve">структуре которой она создана, исходя из объема проводимой лечебно-диагностической работы, численности обслуживаемого населения и с учетом рекомендуемых штатных нормативов врачебной амбулатории, предусмотренных </w:t>
      </w:r>
      <w:hyperlink r:id="rId178" w:history="1">
        <w:r>
          <w:t>приложением N </w:t>
        </w:r>
        <w:r>
          <w:t>16</w:t>
        </w:r>
      </w:hyperlink>
      <w:r>
        <w:t xml:space="preserve"> к Положению об организации оказания первичной медико-санитарной помощи взрослому населению, утвержденному настоящим приказом (далее - Положение).</w:t>
      </w:r>
    </w:p>
    <w:p w:rsidR="00F833BE" w:rsidRDefault="00C45A6C">
      <w:pPr>
        <w:pStyle w:val="a3"/>
      </w:pPr>
      <w:r>
        <w:t>В районах Крайнего Севера и приравненных к ним местностях, высокогорных, пустынных, безводных и других райо</w:t>
      </w:r>
      <w:r>
        <w:t>нах (местностях) с тяжелыми климатическими условиями, с длительной сезонной изоляцией, а также в местностях с низкой плотностью населения число должностей медицинских работников может исчисляться из меньшей численности принятого на обслуживание населения с</w:t>
      </w:r>
      <w:r>
        <w:t xml:space="preserve"> сохранением штатных должностей врачей-терапевтов участковых, врачей-педиатров участковых, врачей общей практики (семейных врачей), медицинских сестер участковых (медицинских братьев участковых), медицинских сестер врача общей практики (семейного врача) (м</w:t>
      </w:r>
      <w:r>
        <w:t>едицинского брата врача общей практики (семейного врача), фельдшеров, акушеров (акушерок) в полном объеме.</w:t>
      </w:r>
    </w:p>
    <w:p w:rsidR="00F833BE" w:rsidRDefault="00C45A6C">
      <w:pPr>
        <w:pStyle w:val="a3"/>
      </w:pPr>
      <w:bookmarkStart w:id="484" w:name="anchor115009"/>
      <w:bookmarkEnd w:id="484"/>
      <w:r>
        <w:t xml:space="preserve">9. Врачебная амбулатория оснащается оборудованием в соответствии со стандартом оснащения, предусмотренным </w:t>
      </w:r>
      <w:hyperlink r:id="rId179" w:history="1">
        <w:r>
          <w:t xml:space="preserve">приложением </w:t>
        </w:r>
        <w:r>
          <w:t>N 17</w:t>
        </w:r>
      </w:hyperlink>
      <w:r>
        <w:t xml:space="preserve"> к Положению, а также укладками в целях экстренной профилактики парентеральных инфекций и укладками в целях оказания помощи при анафилактическом шоке.</w:t>
      </w:r>
    </w:p>
    <w:p w:rsidR="00F833BE" w:rsidRDefault="00C45A6C">
      <w:pPr>
        <w:pStyle w:val="a3"/>
      </w:pPr>
      <w:r>
        <w:t>Для осуществления вызовов медицинских работников на дом врачебную амбулаторию рекомендуется обеспечив</w:t>
      </w:r>
      <w:r>
        <w:t>ать транспортными средствами, в том числе специальными.</w:t>
      </w:r>
    </w:p>
    <w:p w:rsidR="00F833BE" w:rsidRDefault="00C45A6C">
      <w:pPr>
        <w:pStyle w:val="a3"/>
      </w:pPr>
      <w:bookmarkStart w:id="485" w:name="anchor115010"/>
      <w:bookmarkEnd w:id="485"/>
      <w:r>
        <w:t>10. Во врачебной амбулатории рекомендуется предусматривать:</w:t>
      </w:r>
    </w:p>
    <w:p w:rsidR="00F833BE" w:rsidRDefault="00C45A6C">
      <w:pPr>
        <w:pStyle w:val="a3"/>
      </w:pPr>
      <w:bookmarkStart w:id="486" w:name="anchor115101"/>
      <w:bookmarkEnd w:id="486"/>
      <w:r>
        <w:t>1) вестибюль;</w:t>
      </w:r>
    </w:p>
    <w:p w:rsidR="00F833BE" w:rsidRDefault="00C45A6C">
      <w:pPr>
        <w:pStyle w:val="a3"/>
      </w:pPr>
      <w:bookmarkStart w:id="487" w:name="anchor115102"/>
      <w:bookmarkEnd w:id="487"/>
      <w:r>
        <w:t>2) регистратуру;</w:t>
      </w:r>
    </w:p>
    <w:p w:rsidR="00F833BE" w:rsidRDefault="00C45A6C">
      <w:pPr>
        <w:pStyle w:val="a3"/>
      </w:pPr>
      <w:bookmarkStart w:id="488" w:name="anchor115103"/>
      <w:bookmarkEnd w:id="488"/>
      <w:r>
        <w:t>3) процедурный кабинет (процедурная);</w:t>
      </w:r>
    </w:p>
    <w:p w:rsidR="00F833BE" w:rsidRDefault="00C45A6C">
      <w:pPr>
        <w:pStyle w:val="a3"/>
      </w:pPr>
      <w:bookmarkStart w:id="489" w:name="anchor115104"/>
      <w:bookmarkEnd w:id="489"/>
      <w:r>
        <w:t>4) прививочный кабинет;</w:t>
      </w:r>
    </w:p>
    <w:p w:rsidR="00F833BE" w:rsidRDefault="00C45A6C">
      <w:pPr>
        <w:pStyle w:val="a3"/>
      </w:pPr>
      <w:bookmarkStart w:id="490" w:name="anchor115105"/>
      <w:bookmarkEnd w:id="490"/>
      <w:r>
        <w:t>5) смотровой кабинет (с гинекологическим кресло</w:t>
      </w:r>
      <w:r>
        <w:t>м);</w:t>
      </w:r>
    </w:p>
    <w:p w:rsidR="00F833BE" w:rsidRDefault="00C45A6C">
      <w:pPr>
        <w:pStyle w:val="a3"/>
      </w:pPr>
      <w:bookmarkStart w:id="491" w:name="anchor115106"/>
      <w:bookmarkEnd w:id="491"/>
      <w:r>
        <w:lastRenderedPageBreak/>
        <w:t>6) стерилизационную;</w:t>
      </w:r>
    </w:p>
    <w:p w:rsidR="00F833BE" w:rsidRDefault="00C45A6C">
      <w:pPr>
        <w:pStyle w:val="a3"/>
      </w:pPr>
      <w:bookmarkStart w:id="492" w:name="anchor115107"/>
      <w:bookmarkEnd w:id="492"/>
      <w:r>
        <w:t>7) кабинеты с рабочими местами врачей-специалистов;</w:t>
      </w:r>
    </w:p>
    <w:p w:rsidR="00F833BE" w:rsidRDefault="00C45A6C">
      <w:pPr>
        <w:pStyle w:val="a3"/>
      </w:pPr>
      <w:bookmarkStart w:id="493" w:name="anchor115108"/>
      <w:bookmarkEnd w:id="493"/>
      <w:r>
        <w:t>8) кабинет медицинской профилактики;</w:t>
      </w:r>
    </w:p>
    <w:p w:rsidR="00F833BE" w:rsidRDefault="00C45A6C">
      <w:pPr>
        <w:pStyle w:val="a3"/>
      </w:pPr>
      <w:bookmarkStart w:id="494" w:name="anchor115109"/>
      <w:bookmarkEnd w:id="494"/>
      <w:r>
        <w:t>9) палату временного пребывания пациентов;</w:t>
      </w:r>
    </w:p>
    <w:p w:rsidR="00F833BE" w:rsidRDefault="00C45A6C">
      <w:pPr>
        <w:pStyle w:val="a3"/>
      </w:pPr>
      <w:bookmarkStart w:id="495" w:name="anchor1151010"/>
      <w:bookmarkEnd w:id="495"/>
      <w:r>
        <w:t>10) перевязочную;</w:t>
      </w:r>
    </w:p>
    <w:p w:rsidR="00F833BE" w:rsidRDefault="00C45A6C">
      <w:pPr>
        <w:pStyle w:val="a3"/>
      </w:pPr>
      <w:bookmarkStart w:id="496" w:name="anchor1151011"/>
      <w:bookmarkEnd w:id="496"/>
      <w:r>
        <w:t>11) помещение для работников с раздевалкой;</w:t>
      </w:r>
    </w:p>
    <w:p w:rsidR="00F833BE" w:rsidRDefault="00C45A6C">
      <w:pPr>
        <w:pStyle w:val="a3"/>
      </w:pPr>
      <w:bookmarkStart w:id="497" w:name="anchor1151012"/>
      <w:bookmarkEnd w:id="497"/>
      <w:r>
        <w:t>12) туалет для медицинских работников</w:t>
      </w:r>
      <w:r>
        <w:t>;</w:t>
      </w:r>
    </w:p>
    <w:p w:rsidR="00F833BE" w:rsidRDefault="00C45A6C">
      <w:pPr>
        <w:pStyle w:val="a3"/>
      </w:pPr>
      <w:bookmarkStart w:id="498" w:name="anchor1151013"/>
      <w:bookmarkEnd w:id="498"/>
      <w:r>
        <w:t>13) туалет для пациентов (с возможностью использования маломобильными группами населения);</w:t>
      </w:r>
    </w:p>
    <w:p w:rsidR="00F833BE" w:rsidRDefault="00C45A6C">
      <w:pPr>
        <w:pStyle w:val="a3"/>
      </w:pPr>
      <w:bookmarkStart w:id="499" w:name="anchor1151014"/>
      <w:bookmarkEnd w:id="499"/>
      <w:r>
        <w:t>14) физиотерапевтический кабинет;</w:t>
      </w:r>
    </w:p>
    <w:p w:rsidR="00F833BE" w:rsidRDefault="00C45A6C">
      <w:pPr>
        <w:pStyle w:val="a3"/>
      </w:pPr>
      <w:bookmarkStart w:id="500" w:name="anchor1151015"/>
      <w:bookmarkEnd w:id="500"/>
      <w:r>
        <w:t>15) помещение для уборочного инвентаря, моющих и дезинфицирующих средств;</w:t>
      </w:r>
    </w:p>
    <w:p w:rsidR="00F833BE" w:rsidRDefault="00C45A6C">
      <w:pPr>
        <w:pStyle w:val="a3"/>
      </w:pPr>
      <w:bookmarkStart w:id="501" w:name="anchor1151016"/>
      <w:bookmarkEnd w:id="501"/>
      <w:r>
        <w:t>16) помещение для сбора грязного белья;</w:t>
      </w:r>
    </w:p>
    <w:p w:rsidR="00F833BE" w:rsidRDefault="00C45A6C">
      <w:pPr>
        <w:pStyle w:val="a3"/>
      </w:pPr>
      <w:bookmarkStart w:id="502" w:name="anchor1151017"/>
      <w:bookmarkEnd w:id="502"/>
      <w:r>
        <w:t>17) прачечная-г</w:t>
      </w:r>
      <w:r>
        <w:t>ладильная;</w:t>
      </w:r>
    </w:p>
    <w:p w:rsidR="00F833BE" w:rsidRDefault="00C45A6C">
      <w:pPr>
        <w:pStyle w:val="a3"/>
      </w:pPr>
      <w:bookmarkStart w:id="503" w:name="anchor1151018"/>
      <w:bookmarkEnd w:id="503"/>
      <w:r>
        <w:t>18) помещение (зона) для хранения лекарственных препаратов;</w:t>
      </w:r>
    </w:p>
    <w:p w:rsidR="00F833BE" w:rsidRDefault="00C45A6C">
      <w:pPr>
        <w:pStyle w:val="a3"/>
      </w:pPr>
      <w:bookmarkStart w:id="504" w:name="anchor1151019"/>
      <w:bookmarkEnd w:id="504"/>
      <w:r>
        <w:t>19) помещение (зона) для отпуска лекарственных препаратов.</w:t>
      </w:r>
    </w:p>
    <w:p w:rsidR="00F833BE" w:rsidRDefault="00C45A6C">
      <w:pPr>
        <w:pStyle w:val="a3"/>
      </w:pPr>
      <w:bookmarkStart w:id="505" w:name="anchor115011"/>
      <w:bookmarkEnd w:id="505"/>
      <w:r>
        <w:t xml:space="preserve">11. С целью совершенствования оказания медицинской помощи во врачебной амбулатории может организовываться кабинет (отделение) </w:t>
      </w:r>
      <w:r>
        <w:t>доврачебной помощи, отделение (кабинет) неотложной медицинской помощи, дневной стационар, клинико-диагностическая лаборатория (при отсутствии возможности проводить исследования в других медицинских организациях, имеющих лицензию на осуществление медицинско</w:t>
      </w:r>
      <w:r>
        <w:t>й деятельности, включающую работу (услугу) по клинической лабораторной диагностике).</w:t>
      </w:r>
    </w:p>
    <w:p w:rsidR="00F833BE" w:rsidRDefault="00C45A6C">
      <w:pPr>
        <w:pStyle w:val="a3"/>
      </w:pPr>
      <w:bookmarkStart w:id="506" w:name="anchor115012"/>
      <w:bookmarkEnd w:id="506"/>
      <w:r>
        <w:t>12. Оказание медицинской помощи во врачебной амбулатории осуществляется на основе взаимодействия медицинских работников врачебной амбулатории, медицинской организации, в с</w:t>
      </w:r>
      <w:r>
        <w:t>труктуре которой создана врачебная амбулатория, а также других медицинских организаций.</w:t>
      </w:r>
    </w:p>
    <w:p w:rsidR="00F833BE" w:rsidRDefault="00C45A6C">
      <w:pPr>
        <w:pStyle w:val="a3"/>
      </w:pPr>
      <w:bookmarkStart w:id="507" w:name="anchor115013"/>
      <w:bookmarkEnd w:id="507"/>
      <w:r>
        <w:t>13. Врачебная амбулатория осуществляет следующие функции:</w:t>
      </w:r>
    </w:p>
    <w:p w:rsidR="00F833BE" w:rsidRDefault="00C45A6C">
      <w:pPr>
        <w:pStyle w:val="a3"/>
      </w:pPr>
      <w:bookmarkStart w:id="508" w:name="anchor115131"/>
      <w:bookmarkEnd w:id="508"/>
      <w:r>
        <w:t xml:space="preserve">1) оказание первичной доврачебной медико-санитарной помощи, первичной врачебной медико-санитарной помощи, </w:t>
      </w:r>
      <w:r>
        <w:t>первичной специализированной медико-санитарной помощи, в том числе в неотложной форме, гражданам, место жительства</w:t>
      </w:r>
      <w:r>
        <w:rPr>
          <w:vertAlign w:val="superscript"/>
        </w:rPr>
        <w:t> </w:t>
      </w:r>
      <w:hyperlink r:id="rId180" w:history="1">
        <w:r>
          <w:rPr>
            <w:vertAlign w:val="superscript"/>
          </w:rPr>
          <w:t>6</w:t>
        </w:r>
      </w:hyperlink>
      <w:r>
        <w:t xml:space="preserve"> которых находится на территории обслуживания врачебной амбулатории, и (или) принятым на обслуживание граждан</w:t>
      </w:r>
      <w:r>
        <w:t>ам;</w:t>
      </w:r>
    </w:p>
    <w:p w:rsidR="00F833BE" w:rsidRDefault="00C45A6C">
      <w:pPr>
        <w:pStyle w:val="a3"/>
      </w:pPr>
      <w:bookmarkStart w:id="509" w:name="anchor115132"/>
      <w:bookmarkEnd w:id="509"/>
      <w:r>
        <w:t>2) проведение профилактических мероприятий по предупреждению и снижению заболеваемости, выявление ранних и скрытых форм заболеваний, социально значимых заболеваний и факторов риска их развития;</w:t>
      </w:r>
    </w:p>
    <w:p w:rsidR="00F833BE" w:rsidRDefault="00C45A6C">
      <w:pPr>
        <w:pStyle w:val="a3"/>
      </w:pPr>
      <w:bookmarkStart w:id="510" w:name="anchor115133"/>
      <w:bookmarkEnd w:id="510"/>
      <w:r>
        <w:t xml:space="preserve">3) диагностика и лечение различных заболеваний и </w:t>
      </w:r>
      <w:r>
        <w:t>состояний;</w:t>
      </w:r>
    </w:p>
    <w:p w:rsidR="00F833BE" w:rsidRDefault="00C45A6C">
      <w:pPr>
        <w:pStyle w:val="a3"/>
      </w:pPr>
      <w:bookmarkStart w:id="511" w:name="anchor115134"/>
      <w:bookmarkEnd w:id="511"/>
      <w:r>
        <w:t>4) медицинская реабилитация;</w:t>
      </w:r>
    </w:p>
    <w:p w:rsidR="00F833BE" w:rsidRDefault="00C45A6C">
      <w:pPr>
        <w:pStyle w:val="a3"/>
      </w:pPr>
      <w:bookmarkStart w:id="512" w:name="anchor115135"/>
      <w:bookmarkEnd w:id="512"/>
      <w:r>
        <w:t>5) клинико-экспертная деятельность по оценке качества и эффективности лечебных и диагностических мероприятий, включая экспертизу временной нетрудоспособности и направление граждан на медико-социальную экспертизу;</w:t>
      </w:r>
    </w:p>
    <w:p w:rsidR="00F833BE" w:rsidRDefault="00C45A6C">
      <w:pPr>
        <w:pStyle w:val="a3"/>
      </w:pPr>
      <w:bookmarkStart w:id="513" w:name="anchor115136"/>
      <w:bookmarkEnd w:id="513"/>
      <w:r>
        <w:t xml:space="preserve">6) </w:t>
      </w:r>
      <w:r>
        <w:t>диспансерное наблюдение лиц, страдающих хроническими заболеваниями, в том числе отдельных категорий граждан, имеющих право на получение набора социальных услуг, функциональными расстройствами, иными состояниями, с целью своевременного выявления, предупрежд</w:t>
      </w:r>
      <w:r>
        <w:t>ения осложнений, обострений заболеваний, иных состояний, их профилактики и осуществления медицинской реабилитации указанных лиц;</w:t>
      </w:r>
    </w:p>
    <w:p w:rsidR="00F833BE" w:rsidRDefault="00C45A6C">
      <w:pPr>
        <w:pStyle w:val="a3"/>
      </w:pPr>
      <w:bookmarkStart w:id="514" w:name="anchor115137"/>
      <w:bookmarkEnd w:id="514"/>
      <w:r>
        <w:t>7) установление медицинских показаний и направление в медицинские организации для получения специализированной медицинской помо</w:t>
      </w:r>
      <w:r>
        <w:t>щи и паллиативной медицинской помощи;</w:t>
      </w:r>
    </w:p>
    <w:p w:rsidR="00F833BE" w:rsidRDefault="00C45A6C">
      <w:pPr>
        <w:pStyle w:val="a3"/>
      </w:pPr>
      <w:bookmarkStart w:id="515" w:name="anchor115138"/>
      <w:bookmarkEnd w:id="515"/>
      <w:r>
        <w:t>8) проведение медицинских осмотров и диспансеризации;</w:t>
      </w:r>
    </w:p>
    <w:p w:rsidR="00F833BE" w:rsidRDefault="00C45A6C">
      <w:pPr>
        <w:pStyle w:val="a3"/>
      </w:pPr>
      <w:bookmarkStart w:id="516" w:name="anchor115139"/>
      <w:bookmarkEnd w:id="516"/>
      <w:r>
        <w:t>9) установление медицинских показаний для санаторно-курортного лечения, в том числе в отношении отдельных категорий граждан, имеющих право на получение набора социа</w:t>
      </w:r>
      <w:r>
        <w:t>льных услуг;</w:t>
      </w:r>
    </w:p>
    <w:p w:rsidR="00F833BE" w:rsidRDefault="00C45A6C">
      <w:pPr>
        <w:pStyle w:val="a3"/>
      </w:pPr>
      <w:bookmarkStart w:id="517" w:name="anchor1151310"/>
      <w:bookmarkEnd w:id="517"/>
      <w:r>
        <w:t>10) проведение санитарно-противоэпидемических (профилактических) мероприятий, в том числе вакцинации, в соответствии с национальным календарем профилактических прививок</w:t>
      </w:r>
      <w:r>
        <w:rPr>
          <w:vertAlign w:val="superscript"/>
        </w:rPr>
        <w:t> </w:t>
      </w:r>
      <w:hyperlink r:id="rId181" w:history="1">
        <w:r>
          <w:rPr>
            <w:vertAlign w:val="superscript"/>
          </w:rPr>
          <w:t>7</w:t>
        </w:r>
      </w:hyperlink>
      <w:r>
        <w:t xml:space="preserve"> и по эпидемическим показаниям, выявление </w:t>
      </w:r>
      <w:r>
        <w:t xml:space="preserve">пациентов с инфекционными заболеваниями, медицинское наблюдение за лицами, контактирующими с больными инфекционными заболеваниями, по месту </w:t>
      </w:r>
      <w:r>
        <w:lastRenderedPageBreak/>
        <w:t xml:space="preserve">жительства, учебы, работы и за реконвалесцентами, а также передача в соответствии с </w:t>
      </w:r>
      <w:hyperlink r:id="rId182" w:history="1">
        <w:r>
          <w:t>пунктом 13</w:t>
        </w:r>
      </w:hyperlink>
      <w:r>
        <w:t xml:space="preserve"> Порядка проведения профилактических мероприятий, выявления и регистрации в медицинской организации случаев возникновения инфекционных болезней, связанных с оказанием медицинской помощи, утвержденного </w:t>
      </w:r>
      <w:hyperlink r:id="rId183" w:history="1">
        <w:r>
          <w:t>приказом</w:t>
        </w:r>
      </w:hyperlink>
      <w:r>
        <w:t xml:space="preserve"> Министерства здравоохранения Российской Федерации от 29 ноября 2021 г. N 1108н "Об утверждении порядка проведения профилактических мероприятий, выявления и регистрации в мед</w:t>
      </w:r>
      <w:r>
        <w:t>ицинской организации случаев возникновения инфекционных болезней, связанных с оказанием медицинской помощи, номенклатуры инфекционных болезней, связанных с оказанием медицинской помощи, подлежащих выявлению и регистрации в медицинской организации"</w:t>
      </w:r>
      <w:r>
        <w:rPr>
          <w:vertAlign w:val="superscript"/>
        </w:rPr>
        <w:t> </w:t>
      </w:r>
      <w:hyperlink r:id="rId184" w:history="1">
        <w:r>
          <w:rPr>
            <w:vertAlign w:val="superscript"/>
          </w:rPr>
          <w:t>8</w:t>
        </w:r>
      </w:hyperlink>
      <w:r>
        <w:t>, информации о выявленных случаях инфекционных заболеваний;</w:t>
      </w:r>
    </w:p>
    <w:p w:rsidR="00F833BE" w:rsidRDefault="00C45A6C">
      <w:pPr>
        <w:pStyle w:val="a3"/>
      </w:pPr>
      <w:bookmarkStart w:id="518" w:name="anchor1151311"/>
      <w:bookmarkEnd w:id="518"/>
      <w:r>
        <w:t>11) осуществление консультаций врачей-специалистов, в том числе с применением телемедицинских технологий;</w:t>
      </w:r>
    </w:p>
    <w:p w:rsidR="00F833BE" w:rsidRDefault="00C45A6C">
      <w:pPr>
        <w:pStyle w:val="a3"/>
      </w:pPr>
      <w:bookmarkStart w:id="519" w:name="anchor1151312"/>
      <w:bookmarkEnd w:id="519"/>
      <w:r>
        <w:t>12) дистанционное наблюдение за состоянием здоровья пациента;</w:t>
      </w:r>
    </w:p>
    <w:p w:rsidR="00F833BE" w:rsidRDefault="00C45A6C">
      <w:pPr>
        <w:pStyle w:val="a3"/>
      </w:pPr>
      <w:bookmarkStart w:id="520" w:name="anchor1151313"/>
      <w:bookmarkEnd w:id="520"/>
      <w:r>
        <w:t xml:space="preserve">13) </w:t>
      </w:r>
      <w:r>
        <w:t>осуществление медицинского обеспечения подготовки юношей к военной службе;</w:t>
      </w:r>
    </w:p>
    <w:p w:rsidR="00F833BE" w:rsidRDefault="00C45A6C">
      <w:pPr>
        <w:pStyle w:val="a3"/>
      </w:pPr>
      <w:bookmarkStart w:id="521" w:name="anchor1151314"/>
      <w:bookmarkEnd w:id="521"/>
      <w:r>
        <w:t>14) экспертиза временной нетрудоспособности, выдача и продление листков нетрудоспособности;</w:t>
      </w:r>
    </w:p>
    <w:p w:rsidR="00F833BE" w:rsidRDefault="00C45A6C">
      <w:pPr>
        <w:pStyle w:val="a3"/>
      </w:pPr>
      <w:bookmarkStart w:id="522" w:name="anchor1151315"/>
      <w:bookmarkEnd w:id="522"/>
      <w:r>
        <w:t>15) организация и проведение мероприятий по пропаганде здорового образа жизни, включая во</w:t>
      </w:r>
      <w:r>
        <w:t>просы рационального питания, увеличения двигательной активности, санитарно-просветительной работы среди населения по профилактике немедицинского потребления наркотических средств и психоактивных веществ;</w:t>
      </w:r>
    </w:p>
    <w:p w:rsidR="00F833BE" w:rsidRDefault="00C45A6C">
      <w:pPr>
        <w:pStyle w:val="a3"/>
      </w:pPr>
      <w:bookmarkStart w:id="523" w:name="anchor1151316"/>
      <w:bookmarkEnd w:id="523"/>
      <w:r>
        <w:t>16) осуществление мероприятий по предупреждению и бо</w:t>
      </w:r>
      <w:r>
        <w:t>рьбе с немедицинским потреблением наркотических средств и психоактивных веществ;</w:t>
      </w:r>
    </w:p>
    <w:p w:rsidR="00F833BE" w:rsidRDefault="00C45A6C">
      <w:pPr>
        <w:pStyle w:val="a3"/>
      </w:pPr>
      <w:bookmarkStart w:id="524" w:name="anchor1151317"/>
      <w:bookmarkEnd w:id="524"/>
      <w:r>
        <w:t>17) раннее выявление курящих лиц и лиц с риском развития наркологических расстройств и с наркологическими расстройствами;</w:t>
      </w:r>
    </w:p>
    <w:p w:rsidR="00F833BE" w:rsidRDefault="00C45A6C">
      <w:pPr>
        <w:pStyle w:val="a3"/>
      </w:pPr>
      <w:bookmarkStart w:id="525" w:name="anchor1151318"/>
      <w:bookmarkEnd w:id="525"/>
      <w:r>
        <w:t>18) организация информирования населения о необходимо</w:t>
      </w:r>
      <w:r>
        <w:t>сти и возможности выявления хронических неинфекционных заболеваний и факторов риска их развития, их медикаментозной и немедикаментозной коррекции и профилактики, а также консультирования по вопросам ведения здорового образа жизни в отделениях (кабинетах) м</w:t>
      </w:r>
      <w:r>
        <w:t>едицинской профилактики для взрослых и центрах здоровья;</w:t>
      </w:r>
    </w:p>
    <w:p w:rsidR="00F833BE" w:rsidRDefault="00C45A6C">
      <w:pPr>
        <w:pStyle w:val="a3"/>
      </w:pPr>
      <w:bookmarkStart w:id="526" w:name="anchor1151319"/>
      <w:bookmarkEnd w:id="526"/>
      <w:r>
        <w:t>19) проведение оздоровительных мероприятий, медикаментозной и немедикаментозной коррекции факторов риска развития заболеваний, обеспечение памятками;</w:t>
      </w:r>
    </w:p>
    <w:p w:rsidR="00F833BE" w:rsidRDefault="00C45A6C">
      <w:pPr>
        <w:pStyle w:val="a3"/>
      </w:pPr>
      <w:bookmarkStart w:id="527" w:name="anchor1151320"/>
      <w:bookmarkEnd w:id="527"/>
      <w:r>
        <w:t>20) ведение медицинской документации и представле</w:t>
      </w:r>
      <w:r>
        <w:t xml:space="preserve">ние отчетности в соответствии с </w:t>
      </w:r>
      <w:hyperlink r:id="rId185" w:history="1">
        <w:r>
          <w:t>пунктом 11 части 1 статьи 79</w:t>
        </w:r>
      </w:hyperlink>
      <w:r>
        <w:t xml:space="preserve"> Федерального закона от 21 ноября 2011 г. N 323-ФЗ "Об основах охраны здоровья граждан в Российской Федерации";</w:t>
      </w:r>
    </w:p>
    <w:p w:rsidR="00F833BE" w:rsidRDefault="00C45A6C">
      <w:pPr>
        <w:pStyle w:val="a3"/>
      </w:pPr>
      <w:bookmarkStart w:id="528" w:name="anchor1151321"/>
      <w:bookmarkEnd w:id="528"/>
      <w:r>
        <w:t>21) обе</w:t>
      </w:r>
      <w:r>
        <w:t>спечение преемственности оказания медицинской помощи с отделением (станцией) скорой медицинской помощи, медицинскими организациями, оказывающими специализированную, в том числе высокотехнологичную, медицинскую помощь, посредством обмена сведениями об оказа</w:t>
      </w:r>
      <w:r>
        <w:t>нной медицинской помощи гражданам, требующим медицинского наблюдения или коррекции лечения, в том числе в рамках диспансерного наблюдения;</w:t>
      </w:r>
    </w:p>
    <w:p w:rsidR="00F833BE" w:rsidRDefault="00C45A6C">
      <w:pPr>
        <w:pStyle w:val="a3"/>
      </w:pPr>
      <w:bookmarkStart w:id="529" w:name="anchor1151322"/>
      <w:bookmarkEnd w:id="529"/>
      <w:r>
        <w:t>22) осуществление взаимодействия с медицинскими организациями, Федеральной службой по надзору в сфере защиты прав пот</w:t>
      </w:r>
      <w:r>
        <w:t>ребителей и благополучия человека, Федеральной службой по надзору в сфере здравоохранения, органами государственной власти субъектов Российской Федерации в сфере социального обслуживания, с представителями страховых медицинских организаций при осуществлени</w:t>
      </w:r>
      <w:r>
        <w:t>и защиты прав и содействия застрахованным лицам в организации медицинской помощи и иными организациями по вопросам оказания первичной медико-санитарной помощи.</w:t>
      </w:r>
    </w:p>
    <w:p w:rsidR="00F833BE" w:rsidRDefault="00C45A6C">
      <w:pPr>
        <w:pStyle w:val="a3"/>
      </w:pPr>
      <w:bookmarkStart w:id="530" w:name="anchor115014"/>
      <w:bookmarkEnd w:id="530"/>
      <w:r>
        <w:t xml:space="preserve">14. Работа врачебной амбулатории организовывается по сменному графику, обеспечивающему оказание </w:t>
      </w:r>
      <w:r>
        <w:t>медицинской помощи в течение всего дня, а также предусматривает оказание медицинской помощи в неотложной форме в выходные и праздничные дни.</w:t>
      </w:r>
    </w:p>
    <w:p w:rsidR="00F833BE" w:rsidRDefault="00F833BE">
      <w:pPr>
        <w:pStyle w:val="a3"/>
      </w:pPr>
    </w:p>
    <w:p w:rsidR="00F833BE" w:rsidRDefault="00C45A6C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F833BE" w:rsidRDefault="00C45A6C">
      <w:pPr>
        <w:pStyle w:val="ac"/>
      </w:pPr>
      <w:bookmarkStart w:id="531" w:name="anchor115111"/>
      <w:bookmarkEnd w:id="531"/>
      <w:r>
        <w:rPr>
          <w:vertAlign w:val="superscript"/>
        </w:rPr>
        <w:t>1</w:t>
      </w:r>
      <w:r>
        <w:t xml:space="preserve"> </w:t>
      </w:r>
      <w:hyperlink r:id="rId186" w:history="1">
        <w: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187" w:history="1">
        <w:r>
          <w:t>постановлением</w:t>
        </w:r>
      </w:hyperlink>
      <w:r>
        <w:t xml:space="preserve"> Правительства Российской Федерации от 19 июня 2012 г. N 608..</w:t>
      </w:r>
    </w:p>
    <w:p w:rsidR="00F833BE" w:rsidRDefault="00C45A6C">
      <w:pPr>
        <w:pStyle w:val="ac"/>
      </w:pPr>
      <w:bookmarkStart w:id="532" w:name="anchor115222"/>
      <w:bookmarkEnd w:id="532"/>
      <w:r>
        <w:rPr>
          <w:vertAlign w:val="superscript"/>
        </w:rPr>
        <w:lastRenderedPageBreak/>
        <w:t>2</w:t>
      </w:r>
      <w:r>
        <w:t xml:space="preserve"> </w:t>
      </w:r>
      <w:hyperlink r:id="rId188" w:history="1">
        <w: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189" w:history="1">
        <w:r>
          <w:t>постановл</w:t>
        </w:r>
        <w:r>
          <w:t>ением</w:t>
        </w:r>
      </w:hyperlink>
      <w:r>
        <w:t xml:space="preserve"> Правительства Российской Федерации от 19 июня 2012 г. N 608.</w:t>
      </w:r>
    </w:p>
    <w:p w:rsidR="00F833BE" w:rsidRDefault="00C45A6C">
      <w:pPr>
        <w:pStyle w:val="ac"/>
      </w:pPr>
      <w:bookmarkStart w:id="533" w:name="anchor115333"/>
      <w:bookmarkEnd w:id="533"/>
      <w:r>
        <w:rPr>
          <w:vertAlign w:val="superscript"/>
        </w:rPr>
        <w:t>3</w:t>
      </w:r>
      <w:r>
        <w:t xml:space="preserve"> Зарегистрирован Министерством юстиции Российской Федерации 26 августа 2020 г., регистрационный N 59474.</w:t>
      </w:r>
    </w:p>
    <w:p w:rsidR="00F833BE" w:rsidRDefault="00C45A6C">
      <w:pPr>
        <w:pStyle w:val="ac"/>
      </w:pPr>
      <w:bookmarkStart w:id="534" w:name="anchor115444"/>
      <w:bookmarkEnd w:id="534"/>
      <w:r>
        <w:rPr>
          <w:vertAlign w:val="superscript"/>
        </w:rPr>
        <w:t>4</w:t>
      </w:r>
      <w:r>
        <w:t xml:space="preserve"> Зарегистрирован Министерством юстиции Российской Федерации 12 апреля 2021 г., рег</w:t>
      </w:r>
      <w:r>
        <w:t>истрационный N 63075.</w:t>
      </w:r>
    </w:p>
    <w:p w:rsidR="00F833BE" w:rsidRDefault="00C45A6C">
      <w:pPr>
        <w:pStyle w:val="ac"/>
      </w:pPr>
      <w:bookmarkStart w:id="535" w:name="anchor115555"/>
      <w:bookmarkEnd w:id="535"/>
      <w:r>
        <w:rPr>
          <w:vertAlign w:val="superscript"/>
        </w:rPr>
        <w:t>5</w:t>
      </w:r>
      <w:r>
        <w:t xml:space="preserve"> Зарегистрирован Министерством юстиции Российской Федерации 4 сентября 2020 г., регистрационный N 59649.</w:t>
      </w:r>
    </w:p>
    <w:p w:rsidR="00F833BE" w:rsidRDefault="00C45A6C">
      <w:pPr>
        <w:pStyle w:val="ac"/>
      </w:pPr>
      <w:bookmarkStart w:id="536" w:name="anchor115666"/>
      <w:bookmarkEnd w:id="536"/>
      <w:r>
        <w:rPr>
          <w:vertAlign w:val="superscript"/>
        </w:rPr>
        <w:t>6</w:t>
      </w:r>
      <w:r>
        <w:t xml:space="preserve"> </w:t>
      </w:r>
      <w:hyperlink r:id="rId190" w:history="1">
        <w:r>
          <w:t>Абзац восьмой статьи 2</w:t>
        </w:r>
      </w:hyperlink>
      <w:r>
        <w:t xml:space="preserve"> Закона Российской Федерации о</w:t>
      </w:r>
      <w:r>
        <w:t>т 25 июня 1993 г. N 5242-1 "О праве граждан Российской Федерации на свободу передвижения, выбор места пребывания и жительства в пределах Российской Федерации".</w:t>
      </w:r>
    </w:p>
    <w:p w:rsidR="00F833BE" w:rsidRDefault="00C45A6C">
      <w:pPr>
        <w:pStyle w:val="ac"/>
      </w:pPr>
      <w:bookmarkStart w:id="537" w:name="anchor115777"/>
      <w:bookmarkEnd w:id="537"/>
      <w:r>
        <w:rPr>
          <w:vertAlign w:val="superscript"/>
        </w:rPr>
        <w:t>7</w:t>
      </w:r>
      <w:r>
        <w:t xml:space="preserve"> </w:t>
      </w:r>
      <w:hyperlink r:id="rId191" w:history="1">
        <w:r>
          <w:t>Пункт 2 статьи 9</w:t>
        </w:r>
      </w:hyperlink>
      <w:r>
        <w:t xml:space="preserve"> Федерального закона от 17 сентября 1998 г. N 157-ФЗ "Об иммунопрофилактике инфекционных болезней".</w:t>
      </w:r>
    </w:p>
    <w:p w:rsidR="00F833BE" w:rsidRDefault="00C45A6C">
      <w:pPr>
        <w:pStyle w:val="ac"/>
      </w:pPr>
      <w:bookmarkStart w:id="538" w:name="anchor115888"/>
      <w:bookmarkEnd w:id="538"/>
      <w:r>
        <w:rPr>
          <w:vertAlign w:val="superscript"/>
        </w:rPr>
        <w:t>8</w:t>
      </w:r>
      <w:r>
        <w:t xml:space="preserve"> Зарегистрирован Министерством юстиции Российской Федерации 30 </w:t>
      </w:r>
      <w:r>
        <w:t>декабря 2021 г., регистрационный N 66772.</w:t>
      </w:r>
    </w:p>
    <w:p w:rsidR="00F833BE" w:rsidRDefault="00C45A6C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539" w:name="anchor116000"/>
      <w:bookmarkEnd w:id="539"/>
      <w:r>
        <w:rPr>
          <w:b/>
          <w:color w:val="26282F"/>
        </w:rPr>
        <w:t xml:space="preserve">Приложение N 16 к </w:t>
      </w:r>
      <w:hyperlink r:id="rId192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 </w:t>
      </w:r>
      <w:hyperlink r:id="rId193" w:history="1">
        <w:r>
          <w:rPr>
            <w:b/>
            <w:color w:val="26282F"/>
          </w:rPr>
          <w:t>прика</w:t>
        </w:r>
        <w:r>
          <w:rPr>
            <w:b/>
            <w:color w:val="26282F"/>
          </w:rPr>
          <w:t>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Рекомендуемые штатные нормативы врачебной амбулатории</w:t>
      </w:r>
    </w:p>
    <w:p w:rsidR="00F833BE" w:rsidRDefault="00C45A6C">
      <w:pPr>
        <w:pStyle w:val="a5"/>
        <w:rPr>
          <w:sz w:val="16"/>
        </w:rPr>
      </w:pPr>
      <w:r>
        <w:rPr>
          <w:sz w:val="16"/>
        </w:rPr>
        <w:t>ГАРАНТ:</w:t>
      </w:r>
    </w:p>
    <w:p w:rsidR="00F833BE" w:rsidRDefault="00C45A6C">
      <w:pPr>
        <w:pStyle w:val="a5"/>
      </w:pPr>
      <w:r>
        <w:t xml:space="preserve">См. </w:t>
      </w:r>
      <w:hyperlink r:id="rId194" w:history="1">
        <w:r>
          <w:t>справку</w:t>
        </w:r>
      </w:hyperlink>
      <w:r>
        <w:t xml:space="preserve"> о нормах труда</w:t>
      </w: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4195"/>
        <w:gridCol w:w="5046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Наиме</w:t>
            </w:r>
            <w:r>
              <w:t>нование должности</w:t>
            </w:r>
          </w:p>
        </w:tc>
        <w:tc>
          <w:tcPr>
            <w:tcW w:w="50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Количество должностей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40" w:name="anchor116001"/>
            <w:bookmarkEnd w:id="540"/>
            <w:r>
              <w:t>1.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Руководитель (главный врач, начальник) или заведующий врачебной амбулаторией - врач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0,5 должности при наличии 1-3 должностей врачей-специалистов - вместо 1 должности врача-специалиста;</w:t>
            </w:r>
          </w:p>
          <w:p w:rsidR="00F833BE" w:rsidRDefault="00C45A6C">
            <w:pPr>
              <w:pStyle w:val="a7"/>
            </w:pPr>
            <w:r>
              <w:t xml:space="preserve">1 должность при наличии </w:t>
            </w:r>
            <w:r>
              <w:t>более 3 должностей врачей-специалистов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41" w:name="anchor116002"/>
            <w:bookmarkEnd w:id="541"/>
            <w:r>
              <w:t>2.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Врач-терапевт участковый, или врач-терапевт участковый цехового врачебного участка, или врач общей практики (семейный врач), или фельдшер (в случае возложения на него отдельных функций лечащего врача)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1 должность </w:t>
            </w:r>
            <w:r>
              <w:t>на 1700 человек взрослого населения (для врача-терапевта участкового, врача-терапевта участкового цехового врачебного участка, фельдшера); 1 должность на 1 500 человек взрослого населения или 1 200 человек взрослого и детского населения (для врача общей пр</w:t>
            </w:r>
            <w:r>
              <w:t>актики (семейного врача)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42" w:name="anchor116003"/>
            <w:bookmarkEnd w:id="542"/>
            <w:r>
              <w:t>3.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участковая (медицинский брат участковый) или медицинская сестра врача общей практики (семейного врача) (медицинский брат врача общей практики (семейного врача)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должность врача- терапевта учас</w:t>
            </w:r>
            <w:r>
              <w:t>ткового, врача-терапевта участкового цехового врачебного участка, фельдшера, врача-специалиста (за исключением врача-акушера-гинеколога)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43" w:name="anchor116004"/>
            <w:bookmarkEnd w:id="543"/>
            <w:r>
              <w:t>4.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Врач-педиатр участковый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800 человек принятого на обслуживание детского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44" w:name="anchor116005"/>
            <w:bookmarkEnd w:id="544"/>
            <w:r>
              <w:t>5.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Медицинская </w:t>
            </w:r>
            <w:r>
              <w:t>сестра (медицинский брат)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врача-педиатра участкового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45" w:name="anchor116006"/>
            <w:bookmarkEnd w:id="545"/>
            <w:r>
              <w:t>6.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по физиотерапии (медицинский брат по физиотерапии)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физиотерапевтический кабинет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46" w:name="anchor116007"/>
            <w:bookmarkEnd w:id="546"/>
            <w:r>
              <w:t>7.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Фельдшер, или медицинская сестра (медицинский брат), или акуше</w:t>
            </w:r>
            <w:r>
              <w:t xml:space="preserve">р </w:t>
            </w:r>
            <w:r>
              <w:lastRenderedPageBreak/>
              <w:t>(акушерка)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 должность на 1 кабинет медицинской профилактики для взрослых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47" w:name="anchor116008"/>
            <w:bookmarkEnd w:id="547"/>
            <w:r>
              <w:lastRenderedPageBreak/>
              <w:t>8.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Медицинский регистратор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при наличии более 3 должностей врачей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48" w:name="anchor116009"/>
            <w:bookmarkEnd w:id="548"/>
            <w:r>
              <w:t>9.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Врач-хирург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10 000 человек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49" w:name="anchor116010"/>
            <w:bookmarkEnd w:id="549"/>
            <w:r>
              <w:t>10.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Врач-акушер-гинеколог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1 должность на 2 200 женщин </w:t>
            </w:r>
            <w:r>
              <w:t>фертильного возраста либо 3 500 - 4 000 человек женского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50" w:name="anchor116011"/>
            <w:bookmarkEnd w:id="550"/>
            <w:r>
              <w:t>11.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Акушер (акушерка)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должность врача- акушера-гинеколога или на 800 человек (при отсутствии должности врача-акушера- гинеколога)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51" w:name="anchor116012"/>
            <w:bookmarkEnd w:id="551"/>
            <w:r>
              <w:t>12.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Старшая медицинская сестра (старший </w:t>
            </w:r>
            <w:r>
              <w:t>медицинский брат)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при наличии до 3 должностей медицинских сестер (медицинских братьев) - вместо 0,5 должности медицинской сестры (медицинского брата);</w:t>
            </w:r>
          </w:p>
          <w:p w:rsidR="00F833BE" w:rsidRDefault="00C45A6C">
            <w:pPr>
              <w:pStyle w:val="a7"/>
            </w:pPr>
            <w:r>
              <w:t>1 должность при наличии более 3 должностей медицинских сестер (медицинских братьев)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52" w:name="anchor116013"/>
            <w:bookmarkEnd w:id="552"/>
            <w:r>
              <w:t>13.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3 000 человек взрослого и детского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53" w:name="anchor116014"/>
            <w:bookmarkEnd w:id="553"/>
            <w:r>
              <w:t>14.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Санитар (санитарка)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4 должности врача- терапевта или врача-педиатра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54" w:name="anchor116015"/>
            <w:bookmarkEnd w:id="554"/>
            <w:r>
              <w:t>15.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Сестра-хозяйка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555" w:name="anchor117000"/>
      <w:bookmarkEnd w:id="555"/>
      <w:r>
        <w:rPr>
          <w:b/>
          <w:color w:val="26282F"/>
        </w:rPr>
        <w:t>Приложение N</w:t>
      </w:r>
      <w:r>
        <w:rPr>
          <w:b/>
          <w:color w:val="26282F"/>
        </w:rPr>
        <w:t xml:space="preserve"> 17 к </w:t>
      </w:r>
      <w:hyperlink r:id="rId195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 </w:t>
      </w:r>
      <w:hyperlink r:id="rId196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 xml:space="preserve">Стандарт оснащения врачебной амбулатории </w:t>
      </w:r>
      <w:r>
        <w:t>(фельдшерско-акушерского пункта (фельдшерского пункта, фельдшерского здравпункта)</w:t>
      </w:r>
    </w:p>
    <w:p w:rsidR="00F833BE" w:rsidRDefault="00F833BE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8"/>
        <w:gridCol w:w="1710"/>
        <w:gridCol w:w="2281"/>
        <w:gridCol w:w="2110"/>
        <w:gridCol w:w="2166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 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 xml:space="preserve">Код вида медицинского изделия в соответствии с </w:t>
            </w:r>
            <w:hyperlink r:id="rId197" w:history="1">
              <w:r>
                <w:t>номенклатурной классификацией</w:t>
              </w:r>
            </w:hyperlink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Наименование в</w:t>
            </w:r>
            <w:r>
              <w:t xml:space="preserve">ида медицинского изделия в соответствии с </w:t>
            </w:r>
            <w:hyperlink r:id="rId198" w:history="1">
              <w:r>
                <w:t>номенклатурной классификацией</w:t>
              </w:r>
            </w:hyperlink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Требуемое количество, штук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56" w:name="anchor117001"/>
            <w:bookmarkEnd w:id="556"/>
            <w:r>
              <w:t>1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</w:t>
            </w:r>
            <w:r>
              <w:t>озиций) 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126460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Дефибриллятор внешний полуавтоматический для использования непрофессионалами с питанием от аккумуляторной батареи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Автоматический дефибриллятор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126500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Дефибриллятор внешний автоматический для </w:t>
            </w:r>
            <w:r>
              <w:t xml:space="preserve">профессионального использования с </w:t>
            </w:r>
            <w:r>
              <w:lastRenderedPageBreak/>
              <w:t>питанием от аккумуляторной батареи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262430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Дефибриллятор внешний автоматический для использования непрофессионалами с питанием от неперезаряжаемой батареи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262390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Дефибриллятор внешний полуавтоматический для использования </w:t>
            </w:r>
            <w:r>
              <w:t>непрофессионалами с питанием от неперезаряжаемой батареи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262440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190820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мониторинга физиологических параметров с возможностью прове</w:t>
            </w:r>
            <w:r>
              <w:t>дения дефибрилляции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57" w:name="anchor117002"/>
            <w:bookmarkEnd w:id="557"/>
            <w:r>
              <w:t>2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261380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гемоглобина ИВД, лабораторный, полуавтоматический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гемоглобина крови или тест-системы для определения уровня гемоглобина крови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287970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Анализатор </w:t>
            </w:r>
            <w:r>
              <w:t xml:space="preserve">гемоглобина ИВД, для использования вблизи </w:t>
            </w:r>
            <w:r>
              <w:lastRenderedPageBreak/>
              <w:t>пациента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344120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мониторинга глюкозы ИВД, для использования вблизи пациента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300680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мониторинга глюкозы в крови для домашнего использования/ использования у постели больного ИВД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58" w:name="anchor117003"/>
            <w:bookmarkEnd w:id="558"/>
            <w:r>
              <w:t>3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 xml:space="preserve">(необходимо </w:t>
            </w:r>
            <w:r>
              <w:t>наличие одной из указанных позиций) 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192000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телеметрического кардиотокографического мониторирования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допплеровский сердечно-сосудистой деятельности матери и плода малогабаритный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119610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Система </w:t>
            </w:r>
            <w:r>
              <w:t>допплеровская фетальная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119540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Монитор кардиологический фетальный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334470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Монитор для определения физиологических показателей матери и плода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59" w:name="anchor117004"/>
            <w:bookmarkEnd w:id="559"/>
            <w:r>
              <w:t>4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122830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Аппарат для измерения артериального давления </w:t>
            </w:r>
            <w:r>
              <w:t>электрический с ручным нагнетением, стационарный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давления, в том числе для детей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122850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216350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Аппарат электронный для </w:t>
            </w:r>
            <w:r>
              <w:t>измерения артериального давления с автоматическим накачиванием воздуха, стационарный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216560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216630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Аппарат электронный для измерения артериального </w:t>
            </w:r>
            <w:r>
              <w:t>давления автоматический, портативный, с манжетой на плечо/запястье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218430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 телеметрический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239410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 анероидный механический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366210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</w:t>
            </w:r>
            <w:r>
              <w:t xml:space="preserve"> давления с определением аритмии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60" w:name="anchor117005"/>
            <w:bookmarkEnd w:id="560"/>
            <w:r>
              <w:t>5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 xml:space="preserve">(необходимо наличие одной из указанных позиций) (рекомендуемый </w:t>
            </w:r>
            <w:r>
              <w:lastRenderedPageBreak/>
              <w:t>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121390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Периметр, ручной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определения полей зрения (периметр)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216690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Периметр автоматический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61" w:name="anchor117006"/>
            <w:bookmarkEnd w:id="561"/>
            <w:r>
              <w:t>6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 xml:space="preserve">(необходимо </w:t>
            </w:r>
            <w:r>
              <w:t>наличие одной из указанных позиций) 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358710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аспирационная хирургическая общего назначения, электрическая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Аспиратор электрический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182530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аспирационная для хирургии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114410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Система аспирационная для </w:t>
            </w:r>
            <w:r>
              <w:t>грудной клетки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162580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аспирационная для очищения дыхательных путей для экстренной помощи, электрическая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172990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аспирационная для трахеи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256700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аспирационная низкого давления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260570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Система аспирационная общего назначения, с </w:t>
            </w:r>
            <w:r>
              <w:t>питанием от сети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62" w:name="anchor117007"/>
            <w:bookmarkEnd w:id="562"/>
            <w:r>
              <w:t>7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233210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Весы для младенцев, электронные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Весы для детей до 1 года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233230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Весы для младенцев, механические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63" w:name="anchor117008"/>
            <w:bookmarkEnd w:id="563"/>
            <w:r>
              <w:t>8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 xml:space="preserve">(необходимо наличие одной из </w:t>
            </w:r>
            <w:r>
              <w:lastRenderedPageBreak/>
              <w:t>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258800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Весы напольные, </w:t>
            </w:r>
            <w:r>
              <w:t>электронные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Весы напольные для взрослых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258840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Весы напольные, механические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64" w:name="anchor117009"/>
            <w:bookmarkEnd w:id="564"/>
            <w:r>
              <w:t>9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121180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Дыхательный аппарат ручной (мешок Амбу)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121270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искусственной вентиляции легких, ручной, одноразового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65" w:name="anchor117010"/>
            <w:bookmarkEnd w:id="565"/>
            <w:r>
              <w:t>10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119540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Монитор кардиологический фетальный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Кардиомонитор фетальный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66" w:name="anchor117011"/>
            <w:bookmarkEnd w:id="566"/>
            <w:r>
              <w:t>11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156250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кислородной терапии респираторная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Кислородный ингалятор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191160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Концентратор кислорода стационарный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113810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Концентратор кислорода мобильный/ портативный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67" w:name="anchor117012"/>
            <w:bookmarkEnd w:id="567"/>
            <w:r>
              <w:t>12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248430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Кольпоскоп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Кольпоскоп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68" w:name="anchor117013"/>
            <w:bookmarkEnd w:id="568"/>
            <w:r>
              <w:t>13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 xml:space="preserve">(необходимо наличие одной из указанных позиций) </w:t>
            </w:r>
            <w:r>
              <w:t>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172730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Воздуховод ротоглоточный, одноразового использования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Комплект воздуховодов для искусственного дыхания "рот в рот"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351540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Загубник/покрытие для сердечно-легочной реанимации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69" w:name="anchor117014"/>
            <w:bookmarkEnd w:id="569"/>
            <w:r>
              <w:t>14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 xml:space="preserve">(необходимо наличие одной из </w:t>
            </w:r>
            <w:r>
              <w:t xml:space="preserve">указанных </w:t>
            </w:r>
            <w:r>
              <w:lastRenderedPageBreak/>
              <w:t>позиций) 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146830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Комплект для ЛОР диагностики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Комплект инструментов для осмотра ЛОР-органов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172070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Комплект диагностический офтальмологический/ отологический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343020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Набор для ЛОР диагностических </w:t>
            </w:r>
            <w:r>
              <w:t>/терапевтических процедур, одноразового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70" w:name="anchor117015"/>
            <w:bookmarkEnd w:id="570"/>
            <w:r>
              <w:t>15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126520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Костыль с опорой на предплечье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Костыли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207290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Костыль подмышечный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302470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Костыль с опорой под локоть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349550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Костыль без опоры на руки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71" w:name="anchor117016"/>
            <w:bookmarkEnd w:id="571"/>
            <w:r>
              <w:t>16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151550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гинекологический для осмотра/терапевтических процедур, механический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Кресло гинекологическое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 (предусматривается для врачебной амбулатории, фельдшерско-акушерского пункта при наличии должностей врача акушера- гинеколога (акушера (акушерки)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72" w:name="anchor117017"/>
            <w:bookmarkEnd w:id="572"/>
            <w:r>
              <w:t>17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187150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для осмотра /терапевтических процедур, с питанием от сети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Кушетки медицинские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187220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для осмотра/ терапевтических процедур, с гидравлическим приводом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116920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Стол/кушетка </w:t>
            </w:r>
            <w:r>
              <w:t>массажный, без электропитания, портативный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116940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Стол/кушетка массажный, с питанием от сети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116990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Стол/кушетка массажный, без электропитания, непортативный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259880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Кресло для осмотра/терапевтических процедур общего назначения, с электропитанием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187250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для осмотра/ терапевтических процедур, механический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73" w:name="anchor117018"/>
            <w:bookmarkEnd w:id="573"/>
            <w:r>
              <w:t>18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180490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Набор для гинекологического обследования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Набор гинекологических инструментов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 (предусматривается для врачебной амбулатории, фельдшерско-ак</w:t>
            </w:r>
            <w:r>
              <w:t>ушерского пункта при наличии должностей врача акушера- гинеколога (акушера (акушерки)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321950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Набор для акушерских/ гинекологических операций, не содержащий лекарственные средства, одноразового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165990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Набор для акушерских/гинекологических </w:t>
            </w:r>
            <w:r>
              <w:t xml:space="preserve">операций, содержащий лекарственные </w:t>
            </w:r>
            <w:r>
              <w:lastRenderedPageBreak/>
              <w:t>средства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166030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Набор для акушерских/ гинекологических операций, не содержащий лекарственные средства, многоразового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74" w:name="anchor117019"/>
            <w:bookmarkEnd w:id="574"/>
            <w:r>
              <w:t>19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 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206320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Комплект пробных очковых линз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Набор линз для подбора очков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206310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Линза очковая пробная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206290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Оправа для пробных очковых линз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75" w:name="anchor117020"/>
            <w:bookmarkEnd w:id="575"/>
            <w:r>
              <w:t>20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114030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Носилки портативные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Носилки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207270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Носилки-каталка для </w:t>
            </w:r>
            <w:r>
              <w:t>скорой медицинской помощи, ручные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76" w:name="anchor117021"/>
            <w:bookmarkEnd w:id="576"/>
            <w:r>
              <w:t>21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290460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Электроодеяло системы обогрева всего тела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Одеяло с подогревом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290450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обогрева всего тела на основе электроодеяла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173060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Одеяло с конвекционным </w:t>
            </w:r>
            <w:r>
              <w:t>обогревом/охлаждением, одноразового использования, стерильное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173030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Одеяло системы </w:t>
            </w:r>
            <w:r>
              <w:lastRenderedPageBreak/>
              <w:t>конвекционного обогрева/ охлаждения всего тела, одноразового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173020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Одеяло системы конвекционного обогрева/охлаж- дения всего тела, многоразового </w:t>
            </w:r>
            <w:r>
              <w:t>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77" w:name="anchor117022"/>
            <w:bookmarkEnd w:id="577"/>
            <w:r>
              <w:t>22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302880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Осветитель головной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Осветитель налобный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78" w:name="anchor117023"/>
            <w:bookmarkEnd w:id="578"/>
            <w:r>
              <w:t>23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 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141840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Отоскоп, прямой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Отоскоп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179900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Отоскоп гибкий оптоволоконный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145000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Отоскоп, эндоскопический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79" w:name="anchor117024"/>
            <w:bookmarkEnd w:id="579"/>
            <w:r>
              <w:t>24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 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172390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Источник света офтальмологический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Офтальмологический фонарик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382340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Модуль источника света </w:t>
            </w:r>
            <w:r>
              <w:t>для офтальмологических процедур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80" w:name="anchor117025"/>
            <w:bookmarkEnd w:id="580"/>
            <w:r>
              <w:t>25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303440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пеленальный, стационарный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Пеленальный стол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233010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Стол пеленальный </w:t>
            </w:r>
            <w:r>
              <w:lastRenderedPageBreak/>
              <w:t>для младенцев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81" w:name="anchor117026"/>
            <w:bookmarkEnd w:id="581"/>
            <w:r>
              <w:lastRenderedPageBreak/>
              <w:t>26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 xml:space="preserve">(необходимо наличие одной из указанных позиций) (рекомендуемый до 31 </w:t>
            </w:r>
            <w:r>
              <w:t>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172440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Пинцет офтальмологический, многоразового использования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Пинцеты офтальмологические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 набор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345480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Щипцы офтальмологические для манипуляций с мягкими тканями, в форме пинцета, многоразового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82" w:name="anchor117027"/>
            <w:bookmarkEnd w:id="582"/>
            <w:r>
              <w:t>27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</w:t>
            </w:r>
            <w:r>
              <w:t xml:space="preserve"> из указанных позиций) 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259730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Стекло предметное/ слайд для микроскопии ИВД, одноразового использования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Предметные стекла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 набор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353390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Стекло предметное/ слайд для микроскопии ИВД, многоразового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83" w:name="anchor117028"/>
            <w:bookmarkEnd w:id="583"/>
            <w:r>
              <w:t>28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248700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Стекло покровное для предметного стекла микроскопа ИВД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Покровные стекла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 набор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84" w:name="anchor117029"/>
            <w:bookmarkEnd w:id="584"/>
            <w:r>
              <w:t>29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149980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Пульсоксиметр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Пульсоксиметр портативный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85" w:name="anchor117030"/>
            <w:bookmarkEnd w:id="585"/>
            <w:r>
              <w:t>30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370570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Жгут для внутривенных </w:t>
            </w:r>
            <w:r>
              <w:t>манипуляций, многоразового использования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Жгут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86" w:name="anchor117031"/>
            <w:bookmarkEnd w:id="586"/>
            <w:r>
              <w:t>31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107170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Рефлектор налобный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Рефлектор лобный (Симановского)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87" w:name="anchor117032"/>
            <w:bookmarkEnd w:id="587"/>
            <w:r>
              <w:t>32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157600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Ростомер медицинский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Ростомер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88" w:name="anchor117033"/>
            <w:bookmarkEnd w:id="588"/>
            <w:r>
              <w:t>33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lastRenderedPageBreak/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359090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Роторасширитель, </w:t>
            </w:r>
            <w:r>
              <w:lastRenderedPageBreak/>
              <w:t>регулируемый, одноразового использования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 xml:space="preserve">Роторасширитель </w:t>
            </w:r>
            <w:r>
              <w:lastRenderedPageBreak/>
              <w:t>одноразовый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lastRenderedPageBreak/>
              <w:t>2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359190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Роторасширитель, поддерживающий, одноразового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89" w:name="anchor117034"/>
            <w:bookmarkEnd w:id="589"/>
            <w:r>
              <w:t>34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187160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Светильник для осмотра/ терапевтических процедур передвижной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Светильник медицинский </w:t>
            </w:r>
            <w:r>
              <w:t>передвижной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 (предусматривается для врачебной амбулатории, фельдшерско-акушерского пункта при наличии должностей врача акушера-гинеколога (акушера (акушерки)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90" w:name="anchor117035"/>
            <w:bookmarkEnd w:id="590"/>
            <w:r>
              <w:t>35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335210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Сейф-термостат для хранения наркотических препаратов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Сейф для хранения наркотических и</w:t>
            </w:r>
            <w:r>
              <w:t>ли психотропных лекарственных препаратов и лекарственных препаратов, содержащих сильнодействующие или ядовитые вещества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91" w:name="anchor117036"/>
            <w:bookmarkEnd w:id="591"/>
            <w:r>
              <w:t>36 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349720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Набор линеек скиаскопических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Скиаскопическая линейка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92" w:name="anchor117037"/>
            <w:bookmarkEnd w:id="592"/>
            <w:r>
              <w:t>37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 xml:space="preserve">(необходимо наличие одной </w:t>
            </w:r>
            <w:r>
              <w:t>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232490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 диагностический, профессиональный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 (портативный с одноразовыми мундштуками)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233930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 стимулирующий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288690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Спирометр- монитор, электрический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329590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Спирометр- монитор, механический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93" w:name="anchor117038"/>
            <w:bookmarkEnd w:id="593"/>
            <w:r>
              <w:t>38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122050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Стетоскоп </w:t>
            </w:r>
            <w:r>
              <w:lastRenderedPageBreak/>
              <w:t>акушерский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 xml:space="preserve">Стетоскоп </w:t>
            </w:r>
            <w:r>
              <w:lastRenderedPageBreak/>
              <w:t>акушерский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lastRenderedPageBreak/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94" w:name="anchor117039"/>
            <w:bookmarkEnd w:id="594"/>
            <w:r>
              <w:lastRenderedPageBreak/>
              <w:t>39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124550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Стетоскоп неавтоматизированный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Стетофонендоскоп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292270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Стетоскоп электронный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95" w:name="anchor117040"/>
            <w:bookmarkEnd w:id="595"/>
            <w:r>
              <w:t>40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 xml:space="preserve">(необходимо наличие одной из </w:t>
            </w:r>
            <w:r>
              <w:t>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202390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Тележка медицинская универсальная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процедурный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270010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для хирургических инструментов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137590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Тележка для медикаментов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182870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тележек для транспортировки инструментов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270020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Тележка для медицинских </w:t>
            </w:r>
            <w:r>
              <w:t>инструментов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379410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Стойка тележки для транспортировки инструментов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96" w:name="anchor117041"/>
            <w:bookmarkEnd w:id="596"/>
            <w:r>
              <w:t>41 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118390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Таблица для проверки остроты зрения электронная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Таблица для определения остроты зрения (для взрослых и детей) с осветителем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97" w:name="anchor117042"/>
            <w:bookmarkEnd w:id="597"/>
            <w:r>
              <w:t>42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 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171770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Офтальмолейкоскоп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Таблицы для исследования цветоощущения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119940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поля зрения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598" w:name="anchor117043"/>
            <w:bookmarkEnd w:id="598"/>
            <w:r>
              <w:t>43 (рекомендуемый до 31 декабря</w:t>
            </w:r>
          </w:p>
          <w:p w:rsidR="00F833BE" w:rsidRDefault="00C45A6C">
            <w:pPr>
              <w:pStyle w:val="a3"/>
              <w:ind w:firstLine="0"/>
              <w:jc w:val="center"/>
            </w:pPr>
            <w:bookmarkStart w:id="599" w:name="anchor119027"/>
            <w:bookmarkEnd w:id="599"/>
            <w:r>
              <w:t>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186180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Тазомер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Тазомер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00" w:name="anchor117044"/>
            <w:bookmarkEnd w:id="600"/>
            <w:r>
              <w:lastRenderedPageBreak/>
              <w:t>44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126370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медицинский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5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190040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электронный для непрерывного измерения температуры тела пациента, с питанием от батареи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213740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капиллярный для измерения температуры тела пациента, ртутный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266210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электронный для периодического измерения температуры тела пациента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335240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Термометр капиллярный для измерения температуры тела пациента, на основе сплава </w:t>
            </w:r>
            <w:r>
              <w:t>галлия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358080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инфракрасный для измерения температуры тела пациента, ушной/кожный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01" w:name="anchor117045"/>
            <w:bookmarkEnd w:id="601"/>
            <w:r>
              <w:t>45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171850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Тонометр офтальмологический, ручной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Тонометр транспальпебральный для измерения внутриглазного давления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172450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Тонометр офтальмологический, с питанием от батареи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172460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Тонометр </w:t>
            </w:r>
            <w:r>
              <w:lastRenderedPageBreak/>
              <w:t>офтальмологический, с питанием от сети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02" w:name="anchor117046"/>
            <w:bookmarkEnd w:id="602"/>
            <w:r>
              <w:lastRenderedPageBreak/>
              <w:t>46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(рекомендуемый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173150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Фонарик ручной для осмотра/ терапевтических процедур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Фонарик диагностический с элементом </w:t>
            </w:r>
            <w:r>
              <w:t>питания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03" w:name="anchor117047"/>
            <w:bookmarkEnd w:id="603"/>
            <w:r>
              <w:t>47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124550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Стетоскоп неавтоматизированный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Фонендоскоп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292270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Стетоскоп электронный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04" w:name="anchor117048"/>
            <w:bookmarkEnd w:id="604"/>
            <w:r>
              <w:t>48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215850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Холодильник фармацевтический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Холодильник для лекарственных препаратов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05" w:name="anchor117049"/>
            <w:bookmarkEnd w:id="605"/>
            <w:r>
              <w:t>49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</w:t>
            </w:r>
            <w:r>
              <w:t xml:space="preserve">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182810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Воротник для шейного отдела позвоночника, одноразового использования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Шины для транспортной иммобилизации (разной конструкции)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182800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Воротник для шейного отдела позвоночника, многоразового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279940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Набор первой</w:t>
            </w:r>
            <w:r>
              <w:t xml:space="preserve"> помощи, не содержащий лекарственные средства, многоразового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338210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Шина на конечность для оказания первой помощи, не формуемая, одноразового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352050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Шина на конечность для оказания первой помощи, формуемая, многоразового </w:t>
            </w:r>
            <w:r>
              <w:t>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363470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Шина на конечность для </w:t>
            </w:r>
            <w:r>
              <w:lastRenderedPageBreak/>
              <w:t>оказания первой помощи, не формуемая, многоразового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369080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Шина на конечность для оказания первой помощи, формуемая, одноразового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128020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Шина надувная для конечностей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06" w:name="anchor117050"/>
            <w:bookmarkEnd w:id="606"/>
            <w:r>
              <w:t>50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(рекоменду</w:t>
            </w:r>
            <w:r>
              <w:t>емый до 31 декабря 2027 г.)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184200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Ширма прикроватная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Ширма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07" w:name="anchor117051"/>
            <w:bookmarkEnd w:id="607"/>
            <w:r>
              <w:t>51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149360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Доска для иммобилизации спины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Щит спинальный с устройством для фиксации головы, рентгенпрозрачный, амагнитный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08" w:name="anchor117052"/>
            <w:bookmarkEnd w:id="608"/>
            <w:r>
              <w:t>52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261600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Анализатор </w:t>
            </w:r>
            <w:r>
              <w:t>липидного профиля ИВД, лабораторный, автоматический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Экспресс-анализатор уровня холестерина в крови портативный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192850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для выборочного контроля физиологических показателей, клиническая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09" w:name="anchor117053"/>
            <w:bookmarkEnd w:id="609"/>
            <w:r>
              <w:t>53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269170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Электрокардиограф, профессиональный, многоканальный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Электрокардиограф портативный многоканальный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291520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телеметрического мониторинга электрокардиограммы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10" w:name="anchor117054"/>
            <w:bookmarkEnd w:id="610"/>
            <w:r>
              <w:t>54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294010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Щипцы для языка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Языкодержатель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340740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Щипцы хирургические </w:t>
            </w:r>
            <w:r>
              <w:lastRenderedPageBreak/>
              <w:t>для манипуляций с мягкими тканями, в форме ножниц, многоразового использования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1"/>
      </w:pPr>
      <w:bookmarkStart w:id="611" w:name="anchor117100"/>
      <w:bookmarkEnd w:id="611"/>
      <w:r>
        <w:t>Дополнительное оснащение</w:t>
      </w:r>
    </w:p>
    <w:p w:rsidR="00F833BE" w:rsidRDefault="00F833BE">
      <w:pPr>
        <w:pStyle w:val="a3"/>
      </w:pP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6010"/>
        <w:gridCol w:w="3288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 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60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Наименование оборудования (оснащения)</w:t>
            </w:r>
          </w:p>
        </w:tc>
        <w:tc>
          <w:tcPr>
            <w:tcW w:w="32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Требуемое количество, штук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12" w:name="anchor117101"/>
            <w:bookmarkEnd w:id="612"/>
            <w:r>
              <w:t>1</w:t>
            </w:r>
          </w:p>
        </w:tc>
        <w:tc>
          <w:tcPr>
            <w:tcW w:w="6009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Автоматизированное рабочее место врача </w:t>
            </w:r>
            <w:r>
              <w:t>(фельдшера) с персональным компьютером, оснащенное персональным компьютером с выходом в информационно-телекоммуникационную сеть "Интернет"</w:t>
            </w:r>
          </w:p>
        </w:tc>
        <w:tc>
          <w:tcPr>
            <w:tcW w:w="328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Требуемое количество определяется исходя из количества кабинетов врачей, функционирующих в составе врачебной амбулато</w:t>
            </w:r>
            <w:r>
              <w:t>рии, либо количества кабинетов фельдшера, функционирующих в составе фельдшерско-акушерского пункта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13" w:name="anchor117102"/>
            <w:bookmarkEnd w:id="613"/>
            <w:r>
              <w:t>2</w:t>
            </w:r>
          </w:p>
        </w:tc>
        <w:tc>
          <w:tcPr>
            <w:tcW w:w="6009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Автоматизированное рабочее место врача акушера-гинеколога (акушера (акушерки), оснащенное персональным компьютером с выходом в информационно-телекоммуника</w:t>
            </w:r>
            <w:r>
              <w:t>ционную сеть "Интернет"</w:t>
            </w:r>
          </w:p>
        </w:tc>
        <w:tc>
          <w:tcPr>
            <w:tcW w:w="328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(предусматривается для врачебной амбулатории, фельдшерско-акушерского пункта при наличии должностей врача акушера- гинеколога (акушера (акушерки)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14" w:name="anchor117103"/>
            <w:bookmarkEnd w:id="614"/>
            <w:r>
              <w:t>3</w:t>
            </w:r>
          </w:p>
        </w:tc>
        <w:tc>
          <w:tcPr>
            <w:tcW w:w="6009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Автоматизированное рабочее место медицинского работника со средним </w:t>
            </w:r>
            <w:r>
              <w:t>профессиональным образованием, оснащенное персональным компьютером с выходом в информационно-телекоммуникационную сеть "Интернет"</w:t>
            </w:r>
          </w:p>
        </w:tc>
        <w:tc>
          <w:tcPr>
            <w:tcW w:w="328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Требуемое количество определяется исходя из количества должностей с учетом сменного графика работы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15" w:name="anchor117104"/>
            <w:bookmarkEnd w:id="615"/>
            <w:r>
              <w:t>4</w:t>
            </w:r>
          </w:p>
        </w:tc>
        <w:tc>
          <w:tcPr>
            <w:tcW w:w="6009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Вешалка для одежды</w:t>
            </w:r>
          </w:p>
        </w:tc>
        <w:tc>
          <w:tcPr>
            <w:tcW w:w="328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16" w:name="anchor117105"/>
            <w:bookmarkEnd w:id="616"/>
            <w:r>
              <w:t>5</w:t>
            </w:r>
          </w:p>
        </w:tc>
        <w:tc>
          <w:tcPr>
            <w:tcW w:w="6009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Тумбочки медицинские</w:t>
            </w:r>
          </w:p>
        </w:tc>
        <w:tc>
          <w:tcPr>
            <w:tcW w:w="328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17" w:name="anchor117106"/>
            <w:bookmarkEnd w:id="617"/>
            <w:r>
              <w:t>6</w:t>
            </w:r>
          </w:p>
        </w:tc>
        <w:tc>
          <w:tcPr>
            <w:tcW w:w="6009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Шкаф для белья</w:t>
            </w:r>
          </w:p>
        </w:tc>
        <w:tc>
          <w:tcPr>
            <w:tcW w:w="328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18" w:name="anchor117107"/>
            <w:bookmarkEnd w:id="618"/>
            <w:r>
              <w:t>7</w:t>
            </w:r>
          </w:p>
        </w:tc>
        <w:tc>
          <w:tcPr>
            <w:tcW w:w="6009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Шкаф для одежды</w:t>
            </w:r>
          </w:p>
        </w:tc>
        <w:tc>
          <w:tcPr>
            <w:tcW w:w="328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19" w:name="anchor117108"/>
            <w:bookmarkEnd w:id="619"/>
            <w:r>
              <w:t>8</w:t>
            </w:r>
          </w:p>
        </w:tc>
        <w:tc>
          <w:tcPr>
            <w:tcW w:w="6009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Шкаф для хранения лекарственных препаратов для медицинского применения и медицинских изделий</w:t>
            </w:r>
          </w:p>
        </w:tc>
        <w:tc>
          <w:tcPr>
            <w:tcW w:w="328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620" w:name="anchor118000"/>
      <w:bookmarkEnd w:id="620"/>
      <w:r>
        <w:rPr>
          <w:b/>
          <w:color w:val="26282F"/>
        </w:rPr>
        <w:t xml:space="preserve">Приложение N 18 к </w:t>
      </w:r>
      <w:hyperlink r:id="rId199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 </w:t>
      </w:r>
      <w:hyperlink r:id="rId200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 xml:space="preserve">Правила организации деятельности </w:t>
      </w:r>
      <w:r>
        <w:t>фельдшерско-акушерского пункта (фельдшерского пункта, фельдшерского здравпункта)</w:t>
      </w:r>
    </w:p>
    <w:p w:rsidR="00F833BE" w:rsidRDefault="00F833BE">
      <w:pPr>
        <w:pStyle w:val="a3"/>
      </w:pPr>
    </w:p>
    <w:p w:rsidR="00F833BE" w:rsidRDefault="00C45A6C">
      <w:pPr>
        <w:pStyle w:val="a3"/>
      </w:pPr>
      <w:bookmarkStart w:id="621" w:name="anchor118001"/>
      <w:bookmarkEnd w:id="621"/>
      <w:r>
        <w:lastRenderedPageBreak/>
        <w:t>1. Фельдшерско-акушерский пункт (фельдшерский пункт, фельдшерский здравпункт) (далее соответственно - ФАП, ФП) является структурным подразделением медицинской организации (ее</w:t>
      </w:r>
      <w:r>
        <w:t xml:space="preserve"> структурного подразделения) и создается для оказания первичной доврачебной медико-санитарной помощи, населению в сельских населенных пунктах.</w:t>
      </w:r>
    </w:p>
    <w:p w:rsidR="00F833BE" w:rsidRDefault="00C45A6C">
      <w:pPr>
        <w:pStyle w:val="a3"/>
      </w:pPr>
      <w:bookmarkStart w:id="622" w:name="anchor118002"/>
      <w:bookmarkEnd w:id="622"/>
      <w:r>
        <w:t>2. На должность заведующего ФАП, ФП - фельдшера или акушера (акушерки) назначается специалист, соответствующий кв</w:t>
      </w:r>
      <w:r>
        <w:t>алификационным требованиям к медицинским и фармацевтическим работникам</w:t>
      </w:r>
      <w:r>
        <w:rPr>
          <w:vertAlign w:val="superscript"/>
        </w:rPr>
        <w:t> </w:t>
      </w:r>
      <w:hyperlink r:id="rId201" w:history="1">
        <w:r>
          <w:rPr>
            <w:vertAlign w:val="superscript"/>
          </w:rPr>
          <w:t>1</w:t>
        </w:r>
      </w:hyperlink>
      <w:r>
        <w:t xml:space="preserve"> со средним профессиональным образованием (далее - Квалификационные требования к работникам со средним профессиональным образованием) по специальности "Л</w:t>
      </w:r>
      <w:r>
        <w:t xml:space="preserve">ечебное дело", или "Акушерское дело", или "Сестринское дело", а также требованиям соответствующих </w:t>
      </w:r>
      <w:hyperlink r:id="rId202" w:history="1">
        <w:r>
          <w:t>профессиональных стандартов</w:t>
        </w:r>
      </w:hyperlink>
      <w:r>
        <w:t>.</w:t>
      </w:r>
    </w:p>
    <w:p w:rsidR="00F833BE" w:rsidRDefault="00C45A6C">
      <w:pPr>
        <w:pStyle w:val="a3"/>
      </w:pPr>
      <w:bookmarkStart w:id="623" w:name="anchor118003"/>
      <w:bookmarkEnd w:id="623"/>
      <w:r>
        <w:t>3. На должность фельдшера ФАП, ФП назначается специалист</w:t>
      </w:r>
      <w:r>
        <w:t xml:space="preserve">, соответствующий </w:t>
      </w:r>
      <w:hyperlink r:id="rId203" w:history="1">
        <w:r>
          <w:t>Квалификационным требованиям</w:t>
        </w:r>
      </w:hyperlink>
      <w:r>
        <w:t xml:space="preserve"> к работникам со средним профессиональным образованием по специальности "Лечебное дело", а также требованиям </w:t>
      </w:r>
      <w:hyperlink r:id="rId204" w:history="1">
        <w:r>
          <w:t>профессионального стандарта</w:t>
        </w:r>
      </w:hyperlink>
      <w:r>
        <w:t xml:space="preserve"> "Фельдшер", утвержденного </w:t>
      </w:r>
      <w:hyperlink r:id="rId205" w:history="1">
        <w:r>
          <w:t>приказом</w:t>
        </w:r>
      </w:hyperlink>
      <w:r>
        <w:t xml:space="preserve"> Министерства труда и социальной защиты Российской Федерации от 31 июля 2</w:t>
      </w:r>
      <w:r>
        <w:t>020 г. N 470н</w:t>
      </w:r>
      <w:r>
        <w:rPr>
          <w:vertAlign w:val="superscript"/>
        </w:rPr>
        <w:t> </w:t>
      </w:r>
      <w:hyperlink r:id="rId206" w:history="1">
        <w:r>
          <w:rPr>
            <w:vertAlign w:val="superscript"/>
          </w:rPr>
          <w:t>2</w:t>
        </w:r>
      </w:hyperlink>
      <w:r>
        <w:t>.</w:t>
      </w:r>
    </w:p>
    <w:p w:rsidR="00F833BE" w:rsidRDefault="00C45A6C">
      <w:pPr>
        <w:pStyle w:val="a3"/>
      </w:pPr>
      <w:bookmarkStart w:id="624" w:name="anchor118004"/>
      <w:bookmarkEnd w:id="624"/>
      <w:r>
        <w:t xml:space="preserve">4. На должность акушера (акушерки) ФАП назначается медицинский работник, соответствующий </w:t>
      </w:r>
      <w:hyperlink r:id="rId207" w:history="1">
        <w:r>
          <w:t>Квалификационным требованиям</w:t>
        </w:r>
      </w:hyperlink>
      <w:r>
        <w:t xml:space="preserve"> к работникам с</w:t>
      </w:r>
      <w:r>
        <w:t xml:space="preserve">о средним профессиональным образованием по специальности "Акушерское дело", а также требованиям </w:t>
      </w:r>
      <w:hyperlink r:id="rId208" w:history="1">
        <w:r>
          <w:t>профессионального стандарта</w:t>
        </w:r>
      </w:hyperlink>
      <w:r>
        <w:t xml:space="preserve"> профессионального стандарта "Акушерка (Акушер)", утверж</w:t>
      </w:r>
      <w:r>
        <w:t xml:space="preserve">денного </w:t>
      </w:r>
      <w:hyperlink r:id="rId209" w:history="1">
        <w:r>
          <w:t>приказом</w:t>
        </w:r>
      </w:hyperlink>
      <w:r>
        <w:t xml:space="preserve"> Министерства труда и социальной защиты Российской Федерации от 13 января 2021 г. N 6н</w:t>
      </w:r>
      <w:r>
        <w:rPr>
          <w:vertAlign w:val="superscript"/>
        </w:rPr>
        <w:t> </w:t>
      </w:r>
      <w:hyperlink r:id="rId210" w:history="1">
        <w:r>
          <w:rPr>
            <w:vertAlign w:val="superscript"/>
          </w:rPr>
          <w:t>3</w:t>
        </w:r>
      </w:hyperlink>
      <w:r>
        <w:t>.</w:t>
      </w:r>
    </w:p>
    <w:p w:rsidR="00F833BE" w:rsidRDefault="00C45A6C">
      <w:pPr>
        <w:pStyle w:val="a3"/>
      </w:pPr>
      <w:bookmarkStart w:id="625" w:name="anchor118005"/>
      <w:bookmarkEnd w:id="625"/>
      <w:r>
        <w:t>5. На должность медицинской сестры (медицинск</w:t>
      </w:r>
      <w:r>
        <w:t xml:space="preserve">ого брата) ФАП, ФП назначается медицинский работник, соответствующий Квалификационным требованиям к работникам со средним профессиональным образованием по специальности "Сестринское дело" или "Сестринское дело в педиатрии", а также требованиям </w:t>
      </w:r>
      <w:hyperlink r:id="rId211" w:history="1">
        <w:r>
          <w:t>профессионального стандарта</w:t>
        </w:r>
      </w:hyperlink>
      <w:r>
        <w:t xml:space="preserve"> "Медицинская сестра/медицинский брат", утвержденного </w:t>
      </w:r>
      <w:hyperlink r:id="rId212" w:history="1">
        <w:r>
          <w:t>приказом</w:t>
        </w:r>
      </w:hyperlink>
      <w:r>
        <w:t xml:space="preserve"> Министерства труда и социальн</w:t>
      </w:r>
      <w:r>
        <w:t>ой защиты Российской Федерации от 31 июля 2020 г. N 475н</w:t>
      </w:r>
      <w:r>
        <w:rPr>
          <w:vertAlign w:val="superscript"/>
        </w:rPr>
        <w:t> </w:t>
      </w:r>
      <w:hyperlink r:id="rId213" w:history="1">
        <w:r>
          <w:rPr>
            <w:vertAlign w:val="superscript"/>
          </w:rPr>
          <w:t>4</w:t>
        </w:r>
      </w:hyperlink>
      <w:r>
        <w:t>.</w:t>
      </w:r>
    </w:p>
    <w:p w:rsidR="00F833BE" w:rsidRDefault="00C45A6C">
      <w:pPr>
        <w:pStyle w:val="a3"/>
      </w:pPr>
      <w:bookmarkStart w:id="626" w:name="anchor118006"/>
      <w:bookmarkEnd w:id="626"/>
      <w:r>
        <w:t xml:space="preserve">6. Структура и штатная численность ФАП, ФП устанавливаются руководителем медицинской организации государственной и муниципальной систем здравоохранения, в структуре </w:t>
      </w:r>
      <w:r>
        <w:t>которой создан ФАП, ФП, исходя из объема проводимой лечебно-диагностической работы, уровня и структуры заболеваемости и смертности, половозрастного состава населения, его плотности, иных показателей и с учетом рекомендуемых штатных нормативов ФАП, ФП, пред</w:t>
      </w:r>
      <w:r>
        <w:t xml:space="preserve">усмотренных </w:t>
      </w:r>
      <w:hyperlink r:id="rId214" w:history="1">
        <w:r>
          <w:t>приложением N 19</w:t>
        </w:r>
      </w:hyperlink>
      <w:r>
        <w:t xml:space="preserve"> к Положению об организации оказания первичной медико-санитарной помощи взрослому населению, утвержденному настоящим приказом (далее - Положение).</w:t>
      </w:r>
    </w:p>
    <w:p w:rsidR="00F833BE" w:rsidRDefault="00C45A6C">
      <w:pPr>
        <w:pStyle w:val="a3"/>
      </w:pPr>
      <w:r>
        <w:t>В целях обеспечения доступности медицинской помощи</w:t>
      </w:r>
      <w:r>
        <w:t xml:space="preserve"> к работе ФАП, ФП может привлекаться медицинская сестра (медицинский брат), медицинская сестра общей практики (медицинский брат общей практики) других медицинских организаций.</w:t>
      </w:r>
    </w:p>
    <w:p w:rsidR="00F833BE" w:rsidRDefault="00C45A6C">
      <w:pPr>
        <w:pStyle w:val="a3"/>
      </w:pPr>
      <w:bookmarkStart w:id="627" w:name="anchor118007"/>
      <w:bookmarkEnd w:id="627"/>
      <w:r>
        <w:t>7. ФАП, ФП оснащается оборудованием в соответствии со стандартом оснащения, пред</w:t>
      </w:r>
      <w:r>
        <w:t xml:space="preserve">усмотренным </w:t>
      </w:r>
      <w:hyperlink r:id="rId215" w:history="1">
        <w:r>
          <w:t>приложением N 17</w:t>
        </w:r>
      </w:hyperlink>
      <w:r>
        <w:t xml:space="preserve"> к Положению.</w:t>
      </w:r>
    </w:p>
    <w:p w:rsidR="00F833BE" w:rsidRDefault="00C45A6C">
      <w:pPr>
        <w:pStyle w:val="a3"/>
      </w:pPr>
      <w:bookmarkStart w:id="628" w:name="anchor118008"/>
      <w:bookmarkEnd w:id="628"/>
      <w:r>
        <w:t>8. В ФАП, ФП рекомендуется предусматривать:</w:t>
      </w:r>
    </w:p>
    <w:p w:rsidR="00F833BE" w:rsidRDefault="00C45A6C">
      <w:pPr>
        <w:pStyle w:val="a3"/>
      </w:pPr>
      <w:bookmarkStart w:id="629" w:name="anchor118081"/>
      <w:bookmarkEnd w:id="629"/>
      <w:r>
        <w:t>1) вестибюль;</w:t>
      </w:r>
    </w:p>
    <w:p w:rsidR="00F833BE" w:rsidRDefault="00C45A6C">
      <w:pPr>
        <w:pStyle w:val="a3"/>
      </w:pPr>
      <w:bookmarkStart w:id="630" w:name="anchor118082"/>
      <w:bookmarkEnd w:id="630"/>
      <w:r>
        <w:t>2) кабинет приема (с гинекологическим креслом/смотровая) (при условии обслуживания до 800 человек)</w:t>
      </w:r>
    </w:p>
    <w:p w:rsidR="00F833BE" w:rsidRDefault="00C45A6C">
      <w:pPr>
        <w:pStyle w:val="a3"/>
      </w:pPr>
      <w:bookmarkStart w:id="631" w:name="anchor118083"/>
      <w:bookmarkEnd w:id="631"/>
      <w:r>
        <w:t xml:space="preserve">3) кабинет приема (при </w:t>
      </w:r>
      <w:r>
        <w:t>условии обслуживании от 801 человека);</w:t>
      </w:r>
    </w:p>
    <w:p w:rsidR="00F833BE" w:rsidRDefault="00C45A6C">
      <w:pPr>
        <w:pStyle w:val="a3"/>
      </w:pPr>
      <w:bookmarkStart w:id="632" w:name="anchor118084"/>
      <w:bookmarkEnd w:id="632"/>
      <w:r>
        <w:t>4) смотровой кабинет (с гинекологическим креслом) (при условии обслуживания от 801 человека);</w:t>
      </w:r>
    </w:p>
    <w:p w:rsidR="00F833BE" w:rsidRDefault="00C45A6C">
      <w:pPr>
        <w:pStyle w:val="a3"/>
      </w:pPr>
      <w:bookmarkStart w:id="633" w:name="anchor118085"/>
      <w:bookmarkEnd w:id="633"/>
      <w:r>
        <w:t>5) палату временного пребывания пациентов;</w:t>
      </w:r>
    </w:p>
    <w:p w:rsidR="00F833BE" w:rsidRDefault="00C45A6C">
      <w:pPr>
        <w:pStyle w:val="a3"/>
      </w:pPr>
      <w:bookmarkStart w:id="634" w:name="anchor118086"/>
      <w:bookmarkEnd w:id="634"/>
      <w:r>
        <w:t>6) процедурный кабинет, совмещенный с прививочным кабинетом (при условии обслужи</w:t>
      </w:r>
      <w:r>
        <w:t>вания до 800 человек);</w:t>
      </w:r>
    </w:p>
    <w:p w:rsidR="00F833BE" w:rsidRDefault="00C45A6C">
      <w:pPr>
        <w:pStyle w:val="a3"/>
      </w:pPr>
      <w:bookmarkStart w:id="635" w:name="anchor118087"/>
      <w:bookmarkEnd w:id="635"/>
      <w:r>
        <w:t>7) процедурный кабинет (процедурная) (при условии обслуживания от 801 человека);</w:t>
      </w:r>
    </w:p>
    <w:p w:rsidR="00F833BE" w:rsidRDefault="00C45A6C">
      <w:pPr>
        <w:pStyle w:val="a3"/>
      </w:pPr>
      <w:bookmarkStart w:id="636" w:name="anchor118088"/>
      <w:bookmarkEnd w:id="636"/>
      <w:r>
        <w:t>8) прививочный кабинет (при условии обслуживания от 801 человека);</w:t>
      </w:r>
    </w:p>
    <w:p w:rsidR="00F833BE" w:rsidRDefault="00C45A6C">
      <w:pPr>
        <w:pStyle w:val="a3"/>
      </w:pPr>
      <w:bookmarkStart w:id="637" w:name="anchor118089"/>
      <w:bookmarkEnd w:id="637"/>
      <w:r>
        <w:t>9) перевязочная (при условии обслуживания от 801 человека);</w:t>
      </w:r>
    </w:p>
    <w:p w:rsidR="00F833BE" w:rsidRDefault="00C45A6C">
      <w:pPr>
        <w:pStyle w:val="a3"/>
      </w:pPr>
      <w:bookmarkStart w:id="638" w:name="anchor118810"/>
      <w:bookmarkEnd w:id="638"/>
      <w:r>
        <w:lastRenderedPageBreak/>
        <w:t>10) кабинет приема приезж</w:t>
      </w:r>
      <w:r>
        <w:t>ающих врачей (при условии обслуживания от 801 человека);</w:t>
      </w:r>
    </w:p>
    <w:p w:rsidR="00F833BE" w:rsidRDefault="00C45A6C">
      <w:pPr>
        <w:pStyle w:val="a3"/>
      </w:pPr>
      <w:bookmarkStart w:id="639" w:name="anchor118811"/>
      <w:bookmarkEnd w:id="639"/>
      <w:r>
        <w:t>11) помещение работников с раздевалкой;</w:t>
      </w:r>
    </w:p>
    <w:p w:rsidR="00F833BE" w:rsidRDefault="00C45A6C">
      <w:pPr>
        <w:pStyle w:val="a3"/>
      </w:pPr>
      <w:bookmarkStart w:id="640" w:name="anchor118812"/>
      <w:bookmarkEnd w:id="640"/>
      <w:r>
        <w:t>12) туалет для пациентов (с возможностью использования маломобильными группами населения);</w:t>
      </w:r>
    </w:p>
    <w:p w:rsidR="00F833BE" w:rsidRDefault="00C45A6C">
      <w:pPr>
        <w:pStyle w:val="a3"/>
      </w:pPr>
      <w:bookmarkStart w:id="641" w:name="anchor118813"/>
      <w:bookmarkEnd w:id="641"/>
      <w:r>
        <w:t>13) туалет для медицинских работников;</w:t>
      </w:r>
    </w:p>
    <w:p w:rsidR="00F833BE" w:rsidRDefault="00C45A6C">
      <w:pPr>
        <w:pStyle w:val="a3"/>
      </w:pPr>
      <w:bookmarkStart w:id="642" w:name="anchor118814"/>
      <w:bookmarkEnd w:id="642"/>
      <w:r>
        <w:t>14) стерилизационная (при усл</w:t>
      </w:r>
      <w:r>
        <w:t>овии обслуживании от 801 жителя);</w:t>
      </w:r>
    </w:p>
    <w:p w:rsidR="00F833BE" w:rsidRDefault="00C45A6C">
      <w:pPr>
        <w:pStyle w:val="a3"/>
      </w:pPr>
      <w:bookmarkStart w:id="643" w:name="anchor118815"/>
      <w:bookmarkEnd w:id="643"/>
      <w:r>
        <w:t>15) помещение для уборочного инвентаря, моющих и дезинфицирующих средств, для сбора грязного белья;</w:t>
      </w:r>
    </w:p>
    <w:p w:rsidR="00F833BE" w:rsidRDefault="00C45A6C">
      <w:pPr>
        <w:pStyle w:val="a3"/>
      </w:pPr>
      <w:bookmarkStart w:id="644" w:name="anchor118816"/>
      <w:bookmarkEnd w:id="644"/>
      <w:r>
        <w:t>16) помещение (зона) для хранения лекарственных препаратов;</w:t>
      </w:r>
    </w:p>
    <w:p w:rsidR="00F833BE" w:rsidRDefault="00C45A6C">
      <w:pPr>
        <w:pStyle w:val="a3"/>
      </w:pPr>
      <w:bookmarkStart w:id="645" w:name="anchor118817"/>
      <w:bookmarkEnd w:id="645"/>
      <w:r>
        <w:t>17) помещение (зона) для отпуска лекарственных препаратов.</w:t>
      </w:r>
    </w:p>
    <w:p w:rsidR="00F833BE" w:rsidRDefault="00C45A6C">
      <w:pPr>
        <w:pStyle w:val="a3"/>
      </w:pPr>
      <w:bookmarkStart w:id="646" w:name="anchor118009"/>
      <w:bookmarkEnd w:id="646"/>
      <w:r>
        <w:t xml:space="preserve">9. </w:t>
      </w:r>
      <w:r>
        <w:t>Для оказания первичной доврачебной медико-санитарной помощи в неотложной форме при внезапных острых заболеваниях, состояниях, обострении хронических заболеваний без явных признаков угрозы жизни пациента в ФАП, ФП в доступных для медицинских работников мест</w:t>
      </w:r>
      <w:r>
        <w:t>ах размещаются инструкции, включающие последовательность действий по диагностике таких заболеваний (состояний) и оказанию медицинской помощи при них с применением укладок, содержащих необходимые медицинские изделия и (или) лекарственные препараты для медиц</w:t>
      </w:r>
      <w:r>
        <w:t>инского применения, запасы которых пополняются по мере необходимости.</w:t>
      </w:r>
    </w:p>
    <w:p w:rsidR="00F833BE" w:rsidRDefault="00C45A6C">
      <w:pPr>
        <w:pStyle w:val="a3"/>
      </w:pPr>
      <w:bookmarkStart w:id="647" w:name="anchor118010"/>
      <w:bookmarkEnd w:id="647"/>
      <w:r>
        <w:t>10. ФАП, ФП осуществляет следующие функции:</w:t>
      </w:r>
    </w:p>
    <w:p w:rsidR="00F833BE" w:rsidRDefault="00C45A6C">
      <w:pPr>
        <w:pStyle w:val="a3"/>
      </w:pPr>
      <w:bookmarkStart w:id="648" w:name="anchor118101"/>
      <w:bookmarkEnd w:id="648"/>
      <w:r>
        <w:t>1) оказание первичной доврачебной медико-санитарной помощи, в том числе в неотложной форме, гражданам, место жительства</w:t>
      </w:r>
      <w:r>
        <w:rPr>
          <w:vertAlign w:val="superscript"/>
        </w:rPr>
        <w:t> </w:t>
      </w:r>
      <w:hyperlink r:id="rId216" w:history="1">
        <w:r>
          <w:rPr>
            <w:vertAlign w:val="superscript"/>
          </w:rPr>
          <w:t>5</w:t>
        </w:r>
      </w:hyperlink>
      <w:r>
        <w:t xml:space="preserve"> которых находится на территории обслуживания ФАП, ФП;</w:t>
      </w:r>
    </w:p>
    <w:p w:rsidR="00F833BE" w:rsidRDefault="00C45A6C">
      <w:pPr>
        <w:pStyle w:val="a3"/>
      </w:pPr>
      <w:bookmarkStart w:id="649" w:name="anchor118102"/>
      <w:bookmarkEnd w:id="649"/>
      <w:r>
        <w:t xml:space="preserve">2) проведение профилактических мероприятий по предупреждению и снижению заболеваемости, выявление ранних и скрытых форм заболеваний, социально значимых заболеваний и факторов риска их </w:t>
      </w:r>
      <w:r>
        <w:t>развития;</w:t>
      </w:r>
    </w:p>
    <w:p w:rsidR="00F833BE" w:rsidRDefault="00C45A6C">
      <w:pPr>
        <w:pStyle w:val="a3"/>
      </w:pPr>
      <w:bookmarkStart w:id="650" w:name="anchor118103"/>
      <w:bookmarkEnd w:id="650"/>
      <w:r>
        <w:t>3) диагностика и лечение различных заболеваний и состояний;</w:t>
      </w:r>
    </w:p>
    <w:p w:rsidR="00F833BE" w:rsidRDefault="00C45A6C">
      <w:pPr>
        <w:pStyle w:val="a3"/>
      </w:pPr>
      <w:bookmarkStart w:id="651" w:name="anchor118104"/>
      <w:bookmarkEnd w:id="651"/>
      <w:r>
        <w:t>4) медицинская реабилитация;</w:t>
      </w:r>
    </w:p>
    <w:p w:rsidR="00F833BE" w:rsidRDefault="00C45A6C">
      <w:pPr>
        <w:pStyle w:val="a3"/>
      </w:pPr>
      <w:bookmarkStart w:id="652" w:name="anchor118105"/>
      <w:bookmarkEnd w:id="652"/>
      <w:r>
        <w:t>5) проведение медицинских осмотров и диспансеризации;</w:t>
      </w:r>
    </w:p>
    <w:p w:rsidR="00F833BE" w:rsidRDefault="00C45A6C">
      <w:pPr>
        <w:pStyle w:val="a3"/>
      </w:pPr>
      <w:bookmarkStart w:id="653" w:name="anchor118106"/>
      <w:bookmarkEnd w:id="653"/>
      <w:r>
        <w:t xml:space="preserve">6) проведение санитарно-противоэпидемических (профилактических) мероприятий, в том числе вакцинации, в </w:t>
      </w:r>
      <w:r>
        <w:t>соответствии с национальным календарем профилактических прививок</w:t>
      </w:r>
      <w:r>
        <w:rPr>
          <w:vertAlign w:val="superscript"/>
        </w:rPr>
        <w:t> </w:t>
      </w:r>
      <w:hyperlink r:id="rId217" w:history="1">
        <w:r>
          <w:rPr>
            <w:vertAlign w:val="superscript"/>
          </w:rPr>
          <w:t>6</w:t>
        </w:r>
      </w:hyperlink>
      <w:r>
        <w:t xml:space="preserve"> и по эпидемическим показаниям, выявление пациентов с инфекционными заболеваниями, медицинское наблюдение за лицами, контактирующими с больными инфекционными з</w:t>
      </w:r>
      <w:r>
        <w:t xml:space="preserve">аболеваниями, по месту жительства, учебы, работы и за реконвалесцентами, а также передача в соответствии с </w:t>
      </w:r>
      <w:hyperlink r:id="rId218" w:history="1">
        <w:r>
          <w:t>пунктом 13</w:t>
        </w:r>
      </w:hyperlink>
      <w:r>
        <w:t xml:space="preserve"> Порядка проведения профилактических мероприятий, выявления и </w:t>
      </w:r>
      <w:r>
        <w:t xml:space="preserve">регистрации в медицинской организации случаев возникновения инфекционных болезней, связанных с оказанием медицинской помощи, утвержденного </w:t>
      </w:r>
      <w:hyperlink r:id="rId219" w:history="1">
        <w:r>
          <w:t>приказом</w:t>
        </w:r>
      </w:hyperlink>
      <w:r>
        <w:t xml:space="preserve"> Министерства здравоохранения Росси</w:t>
      </w:r>
      <w:r>
        <w:t>йской Федерации от 29 ноября 2021 г. N 1108н "Об утверждении порядка проведения профилактических мероприятий, выявления и регистрации в медицинской организации случаев возникновения инфекционных болезней, связанных с оказанием медицинской помощи, номенклат</w:t>
      </w:r>
      <w:r>
        <w:t>уры инфекционных болезней, связанных с оказанием медицинской помощи, подлежащих выявлению и регистрации в медицинской организации"</w:t>
      </w:r>
      <w:r>
        <w:rPr>
          <w:vertAlign w:val="superscript"/>
        </w:rPr>
        <w:t> </w:t>
      </w:r>
      <w:hyperlink r:id="rId220" w:history="1">
        <w:r>
          <w:rPr>
            <w:vertAlign w:val="superscript"/>
          </w:rPr>
          <w:t>7</w:t>
        </w:r>
      </w:hyperlink>
      <w:r>
        <w:t>, информации о выявленных случаях инфекционных заболеваний;</w:t>
      </w:r>
    </w:p>
    <w:p w:rsidR="00F833BE" w:rsidRDefault="00C45A6C">
      <w:pPr>
        <w:pStyle w:val="a3"/>
      </w:pPr>
      <w:bookmarkStart w:id="654" w:name="anchor118107"/>
      <w:bookmarkEnd w:id="654"/>
      <w:r>
        <w:t>7) экспертиза временной нетрудосп</w:t>
      </w:r>
      <w:r>
        <w:t>особности, выдача и продление листков нетрудоспособности;</w:t>
      </w:r>
    </w:p>
    <w:p w:rsidR="00F833BE" w:rsidRDefault="00C45A6C">
      <w:pPr>
        <w:pStyle w:val="a3"/>
      </w:pPr>
      <w:bookmarkStart w:id="655" w:name="anchor118108"/>
      <w:bookmarkEnd w:id="655"/>
      <w:r>
        <w:t xml:space="preserve">8) организация информирования населения о необходимости и возможности выявления хронических неинфекционных заболеваний и факторов риска их развития, их медикаментозной и немедикаментозной коррекции </w:t>
      </w:r>
      <w:r>
        <w:t>и профилактики;</w:t>
      </w:r>
    </w:p>
    <w:p w:rsidR="00F833BE" w:rsidRDefault="00C45A6C">
      <w:pPr>
        <w:pStyle w:val="a3"/>
      </w:pPr>
      <w:bookmarkStart w:id="656" w:name="anchor118109"/>
      <w:bookmarkEnd w:id="656"/>
      <w:r>
        <w:t>9) организация и проведение мероприятий по пропаганде здорового образа жизни, включая вопросы рационального питания, увеличения двигательной активности, санитарно-просветительной работы среди населения по профилактике немедицинского потребл</w:t>
      </w:r>
      <w:r>
        <w:t>ения наркотических средств и психоактивных веществ;</w:t>
      </w:r>
    </w:p>
    <w:p w:rsidR="00F833BE" w:rsidRDefault="00C45A6C">
      <w:pPr>
        <w:pStyle w:val="a3"/>
      </w:pPr>
      <w:bookmarkStart w:id="657" w:name="anchor1181010"/>
      <w:bookmarkEnd w:id="657"/>
      <w:r>
        <w:t>10) проведение оздоровительных мероприятий, медикаментозной и немедикаментозной коррекции факторов риска развития заболеваний, обеспечение памятками;</w:t>
      </w:r>
    </w:p>
    <w:p w:rsidR="00F833BE" w:rsidRDefault="00C45A6C">
      <w:pPr>
        <w:pStyle w:val="a3"/>
      </w:pPr>
      <w:bookmarkStart w:id="658" w:name="anchor1181011"/>
      <w:bookmarkEnd w:id="658"/>
      <w:r>
        <w:lastRenderedPageBreak/>
        <w:t>11) осуществление мероприятий по предупреждению и борь</w:t>
      </w:r>
      <w:r>
        <w:t>бе с немедицинским потреблением наркотических средств и психоактивных веществ;</w:t>
      </w:r>
    </w:p>
    <w:p w:rsidR="00F833BE" w:rsidRDefault="00C45A6C">
      <w:pPr>
        <w:pStyle w:val="a3"/>
      </w:pPr>
      <w:bookmarkStart w:id="659" w:name="anchor1181012"/>
      <w:bookmarkEnd w:id="659"/>
      <w:r>
        <w:t>12) раннее выявление курящих лиц и лиц с риском развития наркологических расстройств и с наркологическими расстройствами;</w:t>
      </w:r>
    </w:p>
    <w:p w:rsidR="00F833BE" w:rsidRDefault="00C45A6C">
      <w:pPr>
        <w:pStyle w:val="a3"/>
      </w:pPr>
      <w:bookmarkStart w:id="660" w:name="anchor1181013"/>
      <w:bookmarkEnd w:id="660"/>
      <w:r>
        <w:t>13) ведение медицинской документации и представление от</w:t>
      </w:r>
      <w:r>
        <w:t xml:space="preserve">четности в соответствии с </w:t>
      </w:r>
      <w:hyperlink r:id="rId221" w:history="1">
        <w:r>
          <w:t>пунктом 11 части 1 статьи 79</w:t>
        </w:r>
      </w:hyperlink>
      <w:r>
        <w:t xml:space="preserve"> Федерального закона от 21 ноября 2011 г. N 323-ФЗ "Об основах охраны здоровья граждан в Российской Федерации";</w:t>
      </w:r>
    </w:p>
    <w:p w:rsidR="00F833BE" w:rsidRDefault="00C45A6C">
      <w:pPr>
        <w:pStyle w:val="a3"/>
      </w:pPr>
      <w:bookmarkStart w:id="661" w:name="anchor1181014"/>
      <w:bookmarkEnd w:id="661"/>
      <w:r>
        <w:t>14) осуществление взаимодействия с медицинскими организациями, Федеральной службой по надзору в сфере защиты прав потребителей и благополучия че</w:t>
      </w:r>
      <w:r>
        <w:t xml:space="preserve">ловека, Федеральной службой по надзору в сфере здравоохранения, органами государственной власти субъектов Российской Федерации в сфере социального обслуживания, с представителями страховых медицинских организаций при осуществлении защиты прав и содействия </w:t>
      </w:r>
      <w:r>
        <w:t>застрахованным лицам в организации медицинской помощи и иными организациями по вопросам оказания первичной медико-санитарной помощи.</w:t>
      </w:r>
    </w:p>
    <w:p w:rsidR="00F833BE" w:rsidRDefault="00F833BE">
      <w:pPr>
        <w:pStyle w:val="a3"/>
      </w:pPr>
    </w:p>
    <w:p w:rsidR="00F833BE" w:rsidRDefault="00C45A6C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F833BE" w:rsidRDefault="00C45A6C">
      <w:pPr>
        <w:pStyle w:val="ac"/>
      </w:pPr>
      <w:bookmarkStart w:id="662" w:name="anchor118111"/>
      <w:bookmarkEnd w:id="662"/>
      <w:r>
        <w:rPr>
          <w:vertAlign w:val="superscript"/>
        </w:rPr>
        <w:t>1</w:t>
      </w:r>
      <w:r>
        <w:t xml:space="preserve"> Зарегистрирован Министерством юстиции Российской Федерации 26 августа 2020 г., регистраци</w:t>
      </w:r>
      <w:r>
        <w:t>онный N 59474.</w:t>
      </w:r>
    </w:p>
    <w:p w:rsidR="00F833BE" w:rsidRDefault="00C45A6C">
      <w:pPr>
        <w:pStyle w:val="ac"/>
      </w:pPr>
      <w:bookmarkStart w:id="663" w:name="anchor118222"/>
      <w:bookmarkEnd w:id="663"/>
      <w:r>
        <w:rPr>
          <w:vertAlign w:val="superscript"/>
        </w:rPr>
        <w:t>2</w:t>
      </w:r>
      <w:r>
        <w:t xml:space="preserve"> Зарегистрирован Министерством юстиции Российской Федерации 26 августа 2020 г., регистрационный N 59474.</w:t>
      </w:r>
    </w:p>
    <w:p w:rsidR="00F833BE" w:rsidRDefault="00C45A6C">
      <w:pPr>
        <w:pStyle w:val="ac"/>
      </w:pPr>
      <w:bookmarkStart w:id="664" w:name="anchor118333"/>
      <w:bookmarkEnd w:id="664"/>
      <w:r>
        <w:rPr>
          <w:vertAlign w:val="superscript"/>
        </w:rPr>
        <w:t>3</w:t>
      </w:r>
      <w:r>
        <w:t xml:space="preserve"> Зарегистрирован Министерством юстиции Российской Федерации 12 апреля 2021 г., регистрационный N 63075.</w:t>
      </w:r>
    </w:p>
    <w:p w:rsidR="00F833BE" w:rsidRDefault="00C45A6C">
      <w:pPr>
        <w:pStyle w:val="ac"/>
      </w:pPr>
      <w:bookmarkStart w:id="665" w:name="anchor118444"/>
      <w:bookmarkEnd w:id="665"/>
      <w:r>
        <w:rPr>
          <w:vertAlign w:val="superscript"/>
        </w:rPr>
        <w:t>4</w:t>
      </w:r>
      <w:r>
        <w:t xml:space="preserve"> Зарегистрирован Министерство</w:t>
      </w:r>
      <w:r>
        <w:t>м юстиции Российской Федерации 4 сентября 2020 г., регистрационный N 59649.</w:t>
      </w:r>
    </w:p>
    <w:p w:rsidR="00F833BE" w:rsidRDefault="00C45A6C">
      <w:pPr>
        <w:pStyle w:val="ac"/>
      </w:pPr>
      <w:bookmarkStart w:id="666" w:name="anchor118555"/>
      <w:bookmarkEnd w:id="666"/>
      <w:r>
        <w:rPr>
          <w:vertAlign w:val="superscript"/>
        </w:rPr>
        <w:t>5</w:t>
      </w:r>
      <w:r>
        <w:t xml:space="preserve"> </w:t>
      </w:r>
      <w:hyperlink r:id="rId222" w:history="1">
        <w:r>
          <w:t>Абзац восьмой статьи 2</w:t>
        </w:r>
      </w:hyperlink>
      <w:r>
        <w:t xml:space="preserve"> Закона Российской Федерации от 25 июня 1993 г. N 5242-1 "О праве граждан Российск</w:t>
      </w:r>
      <w:r>
        <w:t>ой Федерации на свободу передвижения, выбор места пребывания и жительства в пределах Российской Федерации".</w:t>
      </w:r>
    </w:p>
    <w:p w:rsidR="00F833BE" w:rsidRDefault="00C45A6C">
      <w:pPr>
        <w:pStyle w:val="ac"/>
      </w:pPr>
      <w:bookmarkStart w:id="667" w:name="anchor118666"/>
      <w:bookmarkEnd w:id="667"/>
      <w:r>
        <w:rPr>
          <w:vertAlign w:val="superscript"/>
        </w:rPr>
        <w:t>6</w:t>
      </w:r>
      <w:r>
        <w:t xml:space="preserve"> </w:t>
      </w:r>
      <w:hyperlink r:id="rId223" w:history="1">
        <w:r>
          <w:t>Пункт 2 статьи 9</w:t>
        </w:r>
      </w:hyperlink>
      <w:r>
        <w:t xml:space="preserve"> Федерального закона от 17 сентября 1998 г. N 157-ФЗ "О</w:t>
      </w:r>
      <w:r>
        <w:t>б иммунопрофилактике инфекционных болезней".</w:t>
      </w:r>
    </w:p>
    <w:p w:rsidR="00F833BE" w:rsidRDefault="00C45A6C">
      <w:pPr>
        <w:pStyle w:val="ac"/>
      </w:pPr>
      <w:bookmarkStart w:id="668" w:name="anchor118777"/>
      <w:bookmarkEnd w:id="668"/>
      <w:r>
        <w:rPr>
          <w:vertAlign w:val="superscript"/>
        </w:rPr>
        <w:t>7</w:t>
      </w:r>
      <w:r>
        <w:t xml:space="preserve"> Зарегистрирован Министерством юстиции Российской Федерации 30 декабря 2021 г., регистрационный N 66772.</w:t>
      </w:r>
    </w:p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669" w:name="anchor119000"/>
      <w:bookmarkEnd w:id="669"/>
      <w:r>
        <w:rPr>
          <w:b/>
          <w:color w:val="26282F"/>
        </w:rPr>
        <w:t xml:space="preserve">Приложение N 19 к </w:t>
      </w:r>
      <w:hyperlink r:id="rId224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</w:t>
      </w:r>
      <w:r>
        <w:rPr>
          <w:b/>
          <w:color w:val="26282F"/>
        </w:rPr>
        <w:t xml:space="preserve">рной помощи взрослому населению, утвержденному </w:t>
      </w:r>
      <w:hyperlink r:id="rId225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Рекомендуемые штатные нормативы фельдшерско-акушерского пункта (фельдшерского пункта, фельдшерс</w:t>
      </w:r>
      <w:r>
        <w:t>кого здравпункта)</w:t>
      </w:r>
    </w:p>
    <w:p w:rsidR="00F833BE" w:rsidRDefault="00C45A6C">
      <w:pPr>
        <w:pStyle w:val="a5"/>
        <w:rPr>
          <w:sz w:val="16"/>
        </w:rPr>
      </w:pPr>
      <w:r>
        <w:rPr>
          <w:sz w:val="16"/>
        </w:rPr>
        <w:t>ГАРАНТ:</w:t>
      </w:r>
    </w:p>
    <w:p w:rsidR="00F833BE" w:rsidRDefault="00C45A6C">
      <w:pPr>
        <w:pStyle w:val="a5"/>
      </w:pPr>
      <w:r>
        <w:t xml:space="preserve">См. </w:t>
      </w:r>
      <w:hyperlink r:id="rId226" w:history="1">
        <w:r>
          <w:t>справку</w:t>
        </w:r>
      </w:hyperlink>
      <w:r>
        <w:t xml:space="preserve"> о нормах труда</w:t>
      </w: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46"/>
        <w:gridCol w:w="4172"/>
        <w:gridCol w:w="1691"/>
        <w:gridCol w:w="1691"/>
        <w:gridCol w:w="1691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 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Наименование должности</w:t>
            </w:r>
          </w:p>
        </w:tc>
        <w:tc>
          <w:tcPr>
            <w:tcW w:w="510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Количество должностей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2"/>
          <w:wAfter w:w="3402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от 101 до 800 человек обслуживаемого населения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от 801 до 1 500 человек обслуживаемого населения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от 1501 до 2 000 человек обслуживаемого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70" w:name="anchor119001"/>
            <w:bookmarkEnd w:id="670"/>
            <w:r>
              <w:t>1.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Заведующий фельдшерско-акушерским </w:t>
            </w:r>
            <w:r>
              <w:t xml:space="preserve">пунктом (фельдшерским пунктом, фельдшерским здравпунктом) - </w:t>
            </w:r>
            <w:r>
              <w:lastRenderedPageBreak/>
              <w:t>фельдшер или акушер (акушерка)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lastRenderedPageBreak/>
              <w:t>1 должность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 должность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 должность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71" w:name="anchor119002"/>
            <w:bookmarkEnd w:id="671"/>
            <w:r>
              <w:lastRenderedPageBreak/>
              <w:t>2.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Акушерка (акушер)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 должность (для фельдшерско-акушерского пункта)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 должность (для фельдшерско-акушерского пункта)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672" w:name="anchor119003"/>
            <w:bookmarkEnd w:id="672"/>
            <w:r>
              <w:t>3.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Санитар (санитарка)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0,5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должности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 должность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 должность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673" w:name="anchor120000"/>
      <w:bookmarkEnd w:id="673"/>
      <w:r>
        <w:rPr>
          <w:b/>
          <w:color w:val="26282F"/>
        </w:rPr>
        <w:t xml:space="preserve">Приложение N 20 к </w:t>
      </w:r>
      <w:hyperlink r:id="rId227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 </w:t>
      </w:r>
      <w:hyperlink r:id="rId228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Правила организации деятельности центра (отделе</w:t>
      </w:r>
      <w:r>
        <w:t>ния) общей врачебной практики (семейной медицины)</w:t>
      </w:r>
    </w:p>
    <w:p w:rsidR="00F833BE" w:rsidRDefault="00F833BE">
      <w:pPr>
        <w:pStyle w:val="a3"/>
      </w:pPr>
    </w:p>
    <w:p w:rsidR="00F833BE" w:rsidRDefault="00C45A6C">
      <w:pPr>
        <w:pStyle w:val="a3"/>
      </w:pPr>
      <w:bookmarkStart w:id="674" w:name="anchor120001"/>
      <w:bookmarkEnd w:id="674"/>
      <w:r>
        <w:t>1. Центр (отделение) общей врачебной практики (семейной медицины) (далее - Центр (отделение) является самостоятельной медицинской организацией (далее - Центр) или структурным подразделением медицинской орг</w:t>
      </w:r>
      <w:r>
        <w:t>анизации (ее структурного подразделения), оказывающей первичную медико-санитарную помощь (далее - медицинская организация), и создается для оказания первичной доврачебной медико-санитарной помощи (далее - доврачебная медицинская помощь) и первичной врачебн</w:t>
      </w:r>
      <w:r>
        <w:t>ой медико-санитарной помощи (далее - врачебная медицинская помощь), в том числе в неотложной форме.</w:t>
      </w:r>
    </w:p>
    <w:p w:rsidR="00F833BE" w:rsidRDefault="00C45A6C">
      <w:pPr>
        <w:pStyle w:val="a3"/>
      </w:pPr>
      <w:bookmarkStart w:id="675" w:name="anchor120002"/>
      <w:bookmarkEnd w:id="675"/>
      <w:r>
        <w:t>2. Оказание медицинской помощи в Центре (отделении) осуществляется на основе взаимодействия врачей общей практики (семейных врачей) и врачей- специалистов п</w:t>
      </w:r>
      <w:r>
        <w:t>о профилю заболевания пациента медицинской организации, в структуре которой создан Центр (отделение), или других медицинских организаций.</w:t>
      </w:r>
    </w:p>
    <w:p w:rsidR="00F833BE" w:rsidRDefault="00C45A6C">
      <w:pPr>
        <w:pStyle w:val="a3"/>
      </w:pPr>
      <w:bookmarkStart w:id="676" w:name="anchor120003"/>
      <w:bookmarkEnd w:id="676"/>
      <w:r>
        <w:t>3. На должность главного врача или заведующего Центром (отделением) - врача общей практики (семейного врача) назначает</w:t>
      </w:r>
      <w:r>
        <w:t xml:space="preserve">ся специалист, соответствующий </w:t>
      </w:r>
      <w:hyperlink r:id="rId229" w:history="1">
        <w:r>
          <w:t>квалификационным требованиям</w:t>
        </w:r>
      </w:hyperlink>
      <w:r>
        <w:t xml:space="preserve"> к медицинским и фармацевтическим работникам</w:t>
      </w:r>
      <w:r>
        <w:rPr>
          <w:vertAlign w:val="superscript"/>
        </w:rPr>
        <w:t> </w:t>
      </w:r>
      <w:hyperlink r:id="rId230" w:history="1">
        <w:r>
          <w:rPr>
            <w:vertAlign w:val="superscript"/>
          </w:rPr>
          <w:t>1</w:t>
        </w:r>
      </w:hyperlink>
      <w:r>
        <w:t xml:space="preserve"> с высшим образованием (далее - Квалификаци</w:t>
      </w:r>
      <w:r>
        <w:t xml:space="preserve">онные требования к работникам с высшим образованием) по специальности "Организация здравоохранения и общественное здоровье", а также требованиям </w:t>
      </w:r>
      <w:hyperlink r:id="rId231" w:history="1">
        <w:r>
          <w:t>профессионального стандарта</w:t>
        </w:r>
      </w:hyperlink>
      <w:r>
        <w:t xml:space="preserve"> "Специа</w:t>
      </w:r>
      <w:r>
        <w:t xml:space="preserve">лист в области организации здравоохранения и общественного здоровья", утвержденного </w:t>
      </w:r>
      <w:hyperlink r:id="rId232" w:history="1">
        <w:r>
          <w:t>приказом</w:t>
        </w:r>
      </w:hyperlink>
      <w:r>
        <w:t xml:space="preserve"> Министерства труда и социальной защиты Российской Федерации от 7 ноября 2017 г. N 768н</w:t>
      </w:r>
      <w:r>
        <w:rPr>
          <w:vertAlign w:val="superscript"/>
        </w:rPr>
        <w:t> </w:t>
      </w:r>
      <w:hyperlink r:id="rId233" w:history="1">
        <w:r>
          <w:rPr>
            <w:vertAlign w:val="superscript"/>
          </w:rPr>
          <w:t>2</w:t>
        </w:r>
      </w:hyperlink>
      <w:r>
        <w:t>.</w:t>
      </w:r>
    </w:p>
    <w:p w:rsidR="00F833BE" w:rsidRDefault="00C45A6C">
      <w:pPr>
        <w:pStyle w:val="a3"/>
      </w:pPr>
      <w:bookmarkStart w:id="677" w:name="anchor120004"/>
      <w:bookmarkEnd w:id="677"/>
      <w:r>
        <w:t xml:space="preserve">4. На должность врача Центра (отделения) назначается специалист, соответствующий </w:t>
      </w:r>
      <w:hyperlink r:id="rId234" w:history="1">
        <w:r>
          <w:t>Квалификационным требованиям</w:t>
        </w:r>
      </w:hyperlink>
      <w:r>
        <w:t xml:space="preserve"> к работникам с высшим образованием по </w:t>
      </w:r>
      <w:r>
        <w:t xml:space="preserve">соответствующей специальности, а также требованиям соответствующих </w:t>
      </w:r>
      <w:hyperlink r:id="rId235" w:history="1">
        <w:r>
          <w:t>профессиональных стандартов</w:t>
        </w:r>
      </w:hyperlink>
      <w:r>
        <w:t>.</w:t>
      </w:r>
    </w:p>
    <w:p w:rsidR="00F833BE" w:rsidRDefault="00C45A6C">
      <w:pPr>
        <w:pStyle w:val="a3"/>
      </w:pPr>
      <w:bookmarkStart w:id="678" w:name="anchor120005"/>
      <w:bookmarkEnd w:id="678"/>
      <w:r>
        <w:t xml:space="preserve">5. На должность фельдшера Центра (отделения) назначается специалист, соответствующий </w:t>
      </w:r>
      <w:hyperlink r:id="rId236" w:history="1">
        <w:r>
          <w:t>квалификационным требованиям</w:t>
        </w:r>
      </w:hyperlink>
      <w:r>
        <w:t xml:space="preserve"> к медицинским и фармацевтическим работникам</w:t>
      </w:r>
      <w:r>
        <w:rPr>
          <w:vertAlign w:val="superscript"/>
        </w:rPr>
        <w:t> </w:t>
      </w:r>
      <w:hyperlink r:id="rId237" w:history="1">
        <w:r>
          <w:rPr>
            <w:vertAlign w:val="superscript"/>
          </w:rPr>
          <w:t>3</w:t>
        </w:r>
      </w:hyperlink>
      <w:r>
        <w:t xml:space="preserve"> со средним профессиональным образованием (далее - Квалификационные требования к</w:t>
      </w:r>
      <w:r>
        <w:t xml:space="preserve"> работникам со средним профессиональным образованием) по специальности "Лечебное дело", а также требованиям </w:t>
      </w:r>
      <w:hyperlink r:id="rId238" w:history="1">
        <w:r>
          <w:t>профессионального стандарта</w:t>
        </w:r>
      </w:hyperlink>
      <w:r>
        <w:t xml:space="preserve"> "Фельдшер", утвержденного </w:t>
      </w:r>
      <w:hyperlink r:id="rId239" w:history="1">
        <w:r>
          <w:t>приказом</w:t>
        </w:r>
      </w:hyperlink>
      <w:r>
        <w:t xml:space="preserve"> Министерства труда и социальной защиты Российской Федерации от 31 июля 2020 г. N 470н</w:t>
      </w:r>
      <w:r>
        <w:rPr>
          <w:vertAlign w:val="superscript"/>
        </w:rPr>
        <w:t> </w:t>
      </w:r>
      <w:hyperlink r:id="rId240" w:history="1">
        <w:r>
          <w:rPr>
            <w:vertAlign w:val="superscript"/>
          </w:rPr>
          <w:t>4</w:t>
        </w:r>
      </w:hyperlink>
      <w:r>
        <w:t>.</w:t>
      </w:r>
    </w:p>
    <w:p w:rsidR="00F833BE" w:rsidRDefault="00C45A6C">
      <w:pPr>
        <w:pStyle w:val="a3"/>
      </w:pPr>
      <w:bookmarkStart w:id="679" w:name="anchor120006"/>
      <w:bookmarkEnd w:id="679"/>
      <w:r>
        <w:t>6. На должность акушера (акушерки) Центра (отделения) назначается специа</w:t>
      </w:r>
      <w:r>
        <w:t xml:space="preserve">лист, соответствующий </w:t>
      </w:r>
      <w:hyperlink r:id="rId241" w:history="1">
        <w:r>
          <w:t>Квалификационным требованиям</w:t>
        </w:r>
      </w:hyperlink>
      <w:r>
        <w:t xml:space="preserve"> к работникам со средним профессиональным образованием по специальности "Акушерское дело", а также требованиям </w:t>
      </w:r>
      <w:hyperlink r:id="rId242" w:history="1">
        <w:r>
          <w:t>профессионального стандарта</w:t>
        </w:r>
      </w:hyperlink>
      <w:r>
        <w:t xml:space="preserve"> "Акушерка (Акушер)", утвержденного </w:t>
      </w:r>
      <w:hyperlink r:id="rId243" w:history="1">
        <w:r>
          <w:t>приказом</w:t>
        </w:r>
      </w:hyperlink>
      <w:r>
        <w:t xml:space="preserve"> Министерства труда и социальной защиты Российской Фе</w:t>
      </w:r>
      <w:r>
        <w:t>дерации от 13 января 2021 г. N 6н</w:t>
      </w:r>
      <w:r>
        <w:rPr>
          <w:vertAlign w:val="superscript"/>
        </w:rPr>
        <w:t> </w:t>
      </w:r>
      <w:hyperlink r:id="rId244" w:history="1">
        <w:r>
          <w:rPr>
            <w:vertAlign w:val="superscript"/>
          </w:rPr>
          <w:t>5</w:t>
        </w:r>
      </w:hyperlink>
      <w:r>
        <w:t>.</w:t>
      </w:r>
    </w:p>
    <w:p w:rsidR="00F833BE" w:rsidRDefault="00C45A6C">
      <w:pPr>
        <w:pStyle w:val="a3"/>
      </w:pPr>
      <w:bookmarkStart w:id="680" w:name="anchor120007"/>
      <w:bookmarkEnd w:id="680"/>
      <w:r>
        <w:lastRenderedPageBreak/>
        <w:t>7. На должность медицинской сестры (медицинского брата) Центра (отделения) назначается специалист, соответствующий Квалификационным требованиям к работникам со средним профессиональным обр</w:t>
      </w:r>
      <w:r>
        <w:t xml:space="preserve">азованием по специальности "Сестринское дело" или "Сестринское дело в педиатрии", а также требованиям </w:t>
      </w:r>
      <w:hyperlink r:id="rId245" w:history="1">
        <w:r>
          <w:t>профессионального стандарта</w:t>
        </w:r>
      </w:hyperlink>
      <w:r>
        <w:t xml:space="preserve"> "Медицинская сестра/медицинский брат", утвержденно</w:t>
      </w:r>
      <w:r>
        <w:t xml:space="preserve">го </w:t>
      </w:r>
      <w:hyperlink r:id="rId246" w:history="1">
        <w:r>
          <w:t>приказом</w:t>
        </w:r>
      </w:hyperlink>
      <w:r>
        <w:t xml:space="preserve"> Министерства труда и социальной защиты Российской Федерации от 31 июля 2020 г. N 475н</w:t>
      </w:r>
      <w:r>
        <w:rPr>
          <w:vertAlign w:val="superscript"/>
        </w:rPr>
        <w:t> </w:t>
      </w:r>
      <w:hyperlink r:id="rId247" w:history="1">
        <w:r>
          <w:rPr>
            <w:vertAlign w:val="superscript"/>
          </w:rPr>
          <w:t>6</w:t>
        </w:r>
      </w:hyperlink>
      <w:r>
        <w:t>.</w:t>
      </w:r>
    </w:p>
    <w:p w:rsidR="00F833BE" w:rsidRDefault="00C45A6C">
      <w:pPr>
        <w:pStyle w:val="a3"/>
      </w:pPr>
      <w:bookmarkStart w:id="681" w:name="anchor120008"/>
      <w:bookmarkEnd w:id="681"/>
      <w:r>
        <w:t>8. Структура и штатная численность Центра (отделени</w:t>
      </w:r>
      <w:r>
        <w:t>я) устанавливаются главным врачом Центра или руководителем медицинской организации, в структуре которой он (оно) создан (создано), исходя из объема проводимой лечебно-диагностической работы, численности, половозрастного состава обслуживаемого населения, по</w:t>
      </w:r>
      <w:r>
        <w:t xml:space="preserve">казателей уровня и структуры заболеваемости и смертности населения, других показателей, характеризующих здоровье населения, и с учетом рекомендуемых штатных нормативов Центра (отделения) в соответствии </w:t>
      </w:r>
      <w:hyperlink r:id="rId248" w:history="1">
        <w:r>
          <w:t>приложением N 21</w:t>
        </w:r>
      </w:hyperlink>
      <w:r>
        <w:t xml:space="preserve"> к Поло</w:t>
      </w:r>
      <w:r>
        <w:t>жению об организации первичной медико-санитарной помощи взрослому населению, утвержденному настоящим приказом (далее - Положение).</w:t>
      </w:r>
    </w:p>
    <w:p w:rsidR="00F833BE" w:rsidRDefault="00C45A6C">
      <w:pPr>
        <w:pStyle w:val="a3"/>
      </w:pPr>
      <w:r>
        <w:t>В районах Крайнего Севера и приравненных к ним местностях, высокогорных, пустынных, безводных и других районах (местностях) с</w:t>
      </w:r>
      <w:r>
        <w:t xml:space="preserve"> тяжелыми климатическими условиями, с длительной сезонной изоляцией, а также в местностях с низкой плотностью населения в целях обеспечения доступности медицинской помощи населению штатная численность медицинского персонала может устанавливаться из расчета</w:t>
      </w:r>
      <w:r>
        <w:t xml:space="preserve"> меньшей численности прикрепленного населения.</w:t>
      </w:r>
    </w:p>
    <w:p w:rsidR="00F833BE" w:rsidRDefault="00C45A6C">
      <w:pPr>
        <w:pStyle w:val="a3"/>
      </w:pPr>
      <w:r>
        <w:t xml:space="preserve">Рекомендуемые штатные нормативы Центра (отделения), предусмотренные </w:t>
      </w:r>
      <w:hyperlink r:id="rId249" w:history="1">
        <w:r>
          <w:t>приложением N 21</w:t>
        </w:r>
      </w:hyperlink>
      <w:r>
        <w:t xml:space="preserve"> к Положению, распространяются на медицинские организации государственной и муниципальной сист</w:t>
      </w:r>
      <w:r>
        <w:t>емы здравоохранения.</w:t>
      </w:r>
    </w:p>
    <w:p w:rsidR="00F833BE" w:rsidRDefault="00C45A6C">
      <w:pPr>
        <w:pStyle w:val="a3"/>
      </w:pPr>
      <w:bookmarkStart w:id="682" w:name="anchor120009"/>
      <w:bookmarkEnd w:id="682"/>
      <w:r>
        <w:t xml:space="preserve">9. Центр (отделение) оснащается оборудованием в соответствии со стандартом оснащения Центра (отделения), предусмотренным </w:t>
      </w:r>
      <w:hyperlink r:id="rId250" w:history="1">
        <w:r>
          <w:t>приложением N 22</w:t>
        </w:r>
      </w:hyperlink>
      <w:r>
        <w:t xml:space="preserve"> к Положению.</w:t>
      </w:r>
    </w:p>
    <w:p w:rsidR="00F833BE" w:rsidRDefault="00C45A6C">
      <w:pPr>
        <w:pStyle w:val="a3"/>
      </w:pPr>
      <w:bookmarkStart w:id="683" w:name="anchor120010"/>
      <w:bookmarkEnd w:id="683"/>
      <w:r>
        <w:t>10. В Центре (отделении) рекомендуется предусматриват</w:t>
      </w:r>
      <w:r>
        <w:t>ь:</w:t>
      </w:r>
    </w:p>
    <w:p w:rsidR="00F833BE" w:rsidRDefault="00C45A6C">
      <w:pPr>
        <w:pStyle w:val="a3"/>
      </w:pPr>
      <w:bookmarkStart w:id="684" w:name="anchor120101"/>
      <w:bookmarkEnd w:id="684"/>
      <w:r>
        <w:t>1) регистратуру;</w:t>
      </w:r>
    </w:p>
    <w:p w:rsidR="00F833BE" w:rsidRDefault="00C45A6C">
      <w:pPr>
        <w:pStyle w:val="a3"/>
      </w:pPr>
      <w:bookmarkStart w:id="685" w:name="anchor120102"/>
      <w:bookmarkEnd w:id="685"/>
      <w:r>
        <w:t xml:space="preserve">2) консультативно-лечебное отделение, которое может включать в себя кабинеты врача общей практики (семейного врача), гинекологический (смотровой) кабинет, стоматологический кабинет, манипуляционную, детский прививочный кабинет, </w:t>
      </w:r>
      <w:r>
        <w:t>процедурный кабинет, перевязочный кабинет;</w:t>
      </w:r>
    </w:p>
    <w:p w:rsidR="00F833BE" w:rsidRDefault="00C45A6C">
      <w:pPr>
        <w:pStyle w:val="a3"/>
      </w:pPr>
      <w:bookmarkStart w:id="686" w:name="anchor120103"/>
      <w:bookmarkEnd w:id="686"/>
      <w:r>
        <w:t>3) кабинеты с рабочими местами врачей;</w:t>
      </w:r>
    </w:p>
    <w:p w:rsidR="00F833BE" w:rsidRDefault="00C45A6C">
      <w:pPr>
        <w:pStyle w:val="a3"/>
      </w:pPr>
      <w:bookmarkStart w:id="687" w:name="anchor120104"/>
      <w:bookmarkEnd w:id="687"/>
      <w:r>
        <w:t>4) физиотерапевтический кабинет;</w:t>
      </w:r>
    </w:p>
    <w:p w:rsidR="00F833BE" w:rsidRDefault="00C45A6C">
      <w:pPr>
        <w:pStyle w:val="a3"/>
      </w:pPr>
      <w:bookmarkStart w:id="688" w:name="anchor120105"/>
      <w:bookmarkEnd w:id="688"/>
      <w:r>
        <w:t>5) дневной стационар;</w:t>
      </w:r>
    </w:p>
    <w:p w:rsidR="00F833BE" w:rsidRDefault="00C45A6C">
      <w:pPr>
        <w:pStyle w:val="a3"/>
      </w:pPr>
      <w:bookmarkStart w:id="689" w:name="anchor120106"/>
      <w:bookmarkEnd w:id="689"/>
      <w:r>
        <w:t>6) отделение (кабинет) медицинской профилактики;</w:t>
      </w:r>
    </w:p>
    <w:p w:rsidR="00F833BE" w:rsidRDefault="00C45A6C">
      <w:pPr>
        <w:pStyle w:val="a3"/>
      </w:pPr>
      <w:bookmarkStart w:id="690" w:name="anchor120107"/>
      <w:bookmarkEnd w:id="690"/>
      <w:r>
        <w:t>7) клинико-диагностическую лабораторию (при отсутствии возможности про</w:t>
      </w:r>
      <w:r>
        <w:t>водить исследования в других медицинских организациях, имеющих лицензию на осуществление медицинской деятельности, включающую работу (услугу) по клинической лабораторной диагностике).</w:t>
      </w:r>
    </w:p>
    <w:p w:rsidR="00F833BE" w:rsidRDefault="00C45A6C">
      <w:pPr>
        <w:pStyle w:val="a3"/>
      </w:pPr>
      <w:bookmarkStart w:id="691" w:name="anchor120011"/>
      <w:bookmarkEnd w:id="691"/>
      <w:r>
        <w:t>11. С целью совершенствования оказания медицинской помощи в Центре (отде</w:t>
      </w:r>
      <w:r>
        <w:t>лении) может организовываться кабинет доврачебной помощи, отделение (кабинет) неотложной медицинской помощи, дневной стационар, кабинет медицинской помощи при отказе от курения.</w:t>
      </w:r>
    </w:p>
    <w:p w:rsidR="00F833BE" w:rsidRDefault="00C45A6C">
      <w:pPr>
        <w:pStyle w:val="a3"/>
      </w:pPr>
      <w:bookmarkStart w:id="692" w:name="anchor120012"/>
      <w:bookmarkEnd w:id="692"/>
      <w:r>
        <w:t>12. Центр (отделение) осуществляет следующие функции:</w:t>
      </w:r>
    </w:p>
    <w:p w:rsidR="00F833BE" w:rsidRDefault="00C45A6C">
      <w:pPr>
        <w:pStyle w:val="a3"/>
      </w:pPr>
      <w:bookmarkStart w:id="693" w:name="anchor120121"/>
      <w:bookmarkEnd w:id="693"/>
      <w:r>
        <w:t>1) оказание первичной до</w:t>
      </w:r>
      <w:r>
        <w:t>врачебной и врачебной медико-санитарной помощи гражданам, место жительства</w:t>
      </w:r>
      <w:r>
        <w:rPr>
          <w:vertAlign w:val="superscript"/>
        </w:rPr>
        <w:t> </w:t>
      </w:r>
      <w:hyperlink r:id="rId251" w:history="1">
        <w:r>
          <w:rPr>
            <w:vertAlign w:val="superscript"/>
          </w:rPr>
          <w:t>7</w:t>
        </w:r>
      </w:hyperlink>
      <w:r>
        <w:t xml:space="preserve"> которых находится на территории обслуживания Центра (отделения), и (или) принятым на обслуживание гражданам;</w:t>
      </w:r>
    </w:p>
    <w:p w:rsidR="00F833BE" w:rsidRDefault="00C45A6C">
      <w:pPr>
        <w:pStyle w:val="a3"/>
      </w:pPr>
      <w:bookmarkStart w:id="694" w:name="anchor120122"/>
      <w:bookmarkEnd w:id="694"/>
      <w:r>
        <w:t>2) проведение профилактических мероприя</w:t>
      </w:r>
      <w:r>
        <w:t>тий по предупреждению и снижению заболеваемости, выявление ранних и скрытых форм заболеваний, социально значимых заболеваний и факторов риска их развития;</w:t>
      </w:r>
    </w:p>
    <w:p w:rsidR="00F833BE" w:rsidRDefault="00C45A6C">
      <w:pPr>
        <w:pStyle w:val="a3"/>
      </w:pPr>
      <w:bookmarkStart w:id="695" w:name="anchor120123"/>
      <w:bookmarkEnd w:id="695"/>
      <w:r>
        <w:t>3) диагностика и лечение различных заболеваний и состояний;</w:t>
      </w:r>
    </w:p>
    <w:p w:rsidR="00F833BE" w:rsidRDefault="00C45A6C">
      <w:pPr>
        <w:pStyle w:val="a3"/>
      </w:pPr>
      <w:bookmarkStart w:id="696" w:name="anchor120124"/>
      <w:bookmarkEnd w:id="696"/>
      <w:r>
        <w:t>4) медицинская реабилитация;</w:t>
      </w:r>
    </w:p>
    <w:p w:rsidR="00F833BE" w:rsidRDefault="00C45A6C">
      <w:pPr>
        <w:pStyle w:val="a3"/>
      </w:pPr>
      <w:bookmarkStart w:id="697" w:name="anchor120125"/>
      <w:bookmarkEnd w:id="697"/>
      <w:r>
        <w:lastRenderedPageBreak/>
        <w:t xml:space="preserve">5) </w:t>
      </w:r>
      <w:r>
        <w:t>клинико-экспертная деятельность по оценке качества и эффективности лечебных и диагностических мероприятий, включая экспертизу временной нетрудоспособности и направление граждан на медико-социальную экспертизу;</w:t>
      </w:r>
    </w:p>
    <w:p w:rsidR="00F833BE" w:rsidRDefault="00C45A6C">
      <w:pPr>
        <w:pStyle w:val="a3"/>
      </w:pPr>
      <w:bookmarkStart w:id="698" w:name="anchor120126"/>
      <w:bookmarkEnd w:id="698"/>
      <w:r>
        <w:t>6) диспансерное наблюдение лиц, страдающих хро</w:t>
      </w:r>
      <w:r>
        <w:t>ническими заболеваниями, в том числе отдельных категорий граждан, имеющих право на получение набора социальных услуг, функциональными расстройствами, иными состояниями, с целью своевременного выявления, предупреждения осложнений, обострений заболеваний, ин</w:t>
      </w:r>
      <w:r>
        <w:t>ых состояний, их профилактики и осуществления медицинской реабилитации указанных лиц;</w:t>
      </w:r>
    </w:p>
    <w:p w:rsidR="00F833BE" w:rsidRDefault="00C45A6C">
      <w:pPr>
        <w:pStyle w:val="a3"/>
      </w:pPr>
      <w:bookmarkStart w:id="699" w:name="anchor120127"/>
      <w:bookmarkEnd w:id="699"/>
      <w:r>
        <w:t>7) установление медицинских показаний и направление в медицинские организации для получения специализированной медицинской помощи;</w:t>
      </w:r>
    </w:p>
    <w:p w:rsidR="00F833BE" w:rsidRDefault="00C45A6C">
      <w:pPr>
        <w:pStyle w:val="a3"/>
      </w:pPr>
      <w:bookmarkStart w:id="700" w:name="anchor120128"/>
      <w:bookmarkEnd w:id="700"/>
      <w:r>
        <w:t>8) проведение медицинских осмотров и ди</w:t>
      </w:r>
      <w:r>
        <w:t>спансеризации;</w:t>
      </w:r>
    </w:p>
    <w:p w:rsidR="00F833BE" w:rsidRDefault="00C45A6C">
      <w:pPr>
        <w:pStyle w:val="a3"/>
      </w:pPr>
      <w:bookmarkStart w:id="701" w:name="anchor120129"/>
      <w:bookmarkEnd w:id="701"/>
      <w:r>
        <w:t>9) установление медицинских показаний для санаторно-курортного лечения, в том числе в отношении отдельных категорий граждан, имеющих право на получение набора социальных услуг;</w:t>
      </w:r>
    </w:p>
    <w:p w:rsidR="00F833BE" w:rsidRDefault="00C45A6C">
      <w:pPr>
        <w:pStyle w:val="a3"/>
      </w:pPr>
      <w:bookmarkStart w:id="702" w:name="anchor1201210"/>
      <w:bookmarkEnd w:id="702"/>
      <w:r>
        <w:t>10) проведение санитарно-противоэпидемических (профилактических)</w:t>
      </w:r>
      <w:r>
        <w:t xml:space="preserve"> мероприятий, в том числе вакцинации, в соответствии с национальным календарем профилактических прививок</w:t>
      </w:r>
      <w:r>
        <w:rPr>
          <w:vertAlign w:val="superscript"/>
        </w:rPr>
        <w:t> </w:t>
      </w:r>
      <w:hyperlink r:id="rId252" w:history="1">
        <w:r>
          <w:rPr>
            <w:vertAlign w:val="superscript"/>
          </w:rPr>
          <w:t>8</w:t>
        </w:r>
      </w:hyperlink>
      <w:r>
        <w:t xml:space="preserve"> и по эпидемическим показаниям, выявление пациентов с инфекционными заболеваниями, медицинское наблюдение за лицами, ко</w:t>
      </w:r>
      <w:r>
        <w:t xml:space="preserve">нтактирующими с больными инфекционными заболеваниями, по месту жительства, учебы, работы и за реконвалесцентами, а также передача в соответствии с </w:t>
      </w:r>
      <w:hyperlink r:id="rId253" w:history="1">
        <w:r>
          <w:t>пунктом 13</w:t>
        </w:r>
      </w:hyperlink>
      <w:r>
        <w:t xml:space="preserve"> Порядка проведения пр</w:t>
      </w:r>
      <w:r>
        <w:t xml:space="preserve">офилактических мероприятий, выявления и регистрации в медицинской организации случаев возникновения инфекционных болезней, связанных с оказанием медицинской помощи, утвержденного </w:t>
      </w:r>
      <w:hyperlink r:id="rId254" w:history="1">
        <w:r>
          <w:t>при</w:t>
        </w:r>
        <w:r>
          <w:t>казом</w:t>
        </w:r>
      </w:hyperlink>
      <w:r>
        <w:t xml:space="preserve"> Министерства здравоохранения Российской Федерации от 29 ноября 2021 г. N 1108н "Об утверждении порядка проведения профилактических мероприятий, выявления и регистрации в медицинской организации случаев возникновения инфекционных болезней, связанных с</w:t>
      </w:r>
      <w:r>
        <w:t xml:space="preserve"> оказанием медицинской помощи, номенклатуры инфекционных болезней, связанных с оказанием медицинской помощи, подлежащих выявлению и регистрации в медицинской организации"</w:t>
      </w:r>
      <w:r>
        <w:rPr>
          <w:vertAlign w:val="superscript"/>
        </w:rPr>
        <w:t> </w:t>
      </w:r>
      <w:hyperlink r:id="rId255" w:history="1">
        <w:r>
          <w:rPr>
            <w:vertAlign w:val="superscript"/>
          </w:rPr>
          <w:t>9</w:t>
        </w:r>
      </w:hyperlink>
      <w:r>
        <w:t>, информации о выявленных случаях инфекционных заболе</w:t>
      </w:r>
      <w:r>
        <w:t>ваний;</w:t>
      </w:r>
    </w:p>
    <w:p w:rsidR="00F833BE" w:rsidRDefault="00C45A6C">
      <w:pPr>
        <w:pStyle w:val="a3"/>
      </w:pPr>
      <w:bookmarkStart w:id="703" w:name="anchor1201211"/>
      <w:bookmarkEnd w:id="703"/>
      <w:r>
        <w:t>11) осуществление консультаций врачей-специалистов, в том числе с применением телемедицинских технологий;</w:t>
      </w:r>
    </w:p>
    <w:p w:rsidR="00F833BE" w:rsidRDefault="00C45A6C">
      <w:pPr>
        <w:pStyle w:val="a3"/>
      </w:pPr>
      <w:bookmarkStart w:id="704" w:name="anchor1201212"/>
      <w:bookmarkEnd w:id="704"/>
      <w:r>
        <w:t>12) дистанционное наблюдение за состоянием здоровья пациента;</w:t>
      </w:r>
    </w:p>
    <w:p w:rsidR="00F833BE" w:rsidRDefault="00C45A6C">
      <w:pPr>
        <w:pStyle w:val="a3"/>
      </w:pPr>
      <w:bookmarkStart w:id="705" w:name="anchor1201213"/>
      <w:bookmarkEnd w:id="705"/>
      <w:r>
        <w:t>13) осуществление медицинского обеспечения подготовки юношей к военной службе;</w:t>
      </w:r>
    </w:p>
    <w:p w:rsidR="00F833BE" w:rsidRDefault="00C45A6C">
      <w:pPr>
        <w:pStyle w:val="a3"/>
      </w:pPr>
      <w:bookmarkStart w:id="706" w:name="anchor1201214"/>
      <w:bookmarkEnd w:id="706"/>
      <w:r>
        <w:t>14</w:t>
      </w:r>
      <w:r>
        <w:t>) экспертиза временной нетрудоспособности, выдача и продление листков нетрудоспособности;</w:t>
      </w:r>
    </w:p>
    <w:p w:rsidR="00F833BE" w:rsidRDefault="00C45A6C">
      <w:pPr>
        <w:pStyle w:val="a3"/>
      </w:pPr>
      <w:bookmarkStart w:id="707" w:name="anchor1201215"/>
      <w:bookmarkEnd w:id="707"/>
      <w:r>
        <w:t>15) организация и проведение мероприятий по пропаганде здорового образа жизни, включая вопросы рационального питания, увеличения двигательной активности, санитарно-пр</w:t>
      </w:r>
      <w:r>
        <w:t>осветительной работы среди населения по профилактике немедицинского потребления наркотических средств и психоактивных веществ;</w:t>
      </w:r>
    </w:p>
    <w:p w:rsidR="00F833BE" w:rsidRDefault="00C45A6C">
      <w:pPr>
        <w:pStyle w:val="a3"/>
      </w:pPr>
      <w:bookmarkStart w:id="708" w:name="anchor1201216"/>
      <w:bookmarkEnd w:id="708"/>
      <w:r>
        <w:t>16) осуществление мероприятий по предупреждению и борьбе с немедицинским потреблением наркотических средств и психоактивных вещес</w:t>
      </w:r>
      <w:r>
        <w:t>тв;</w:t>
      </w:r>
    </w:p>
    <w:p w:rsidR="00F833BE" w:rsidRDefault="00C45A6C">
      <w:pPr>
        <w:pStyle w:val="a3"/>
      </w:pPr>
      <w:bookmarkStart w:id="709" w:name="anchor1201217"/>
      <w:bookmarkEnd w:id="709"/>
      <w:r>
        <w:t>17) раннее выявление курящих лиц и лиц с риском развития наркологических расстройств и с наркологическими расстройствами;</w:t>
      </w:r>
    </w:p>
    <w:p w:rsidR="00F833BE" w:rsidRDefault="00C45A6C">
      <w:pPr>
        <w:pStyle w:val="a3"/>
      </w:pPr>
      <w:bookmarkStart w:id="710" w:name="anchor1201218"/>
      <w:bookmarkEnd w:id="710"/>
      <w:r>
        <w:t>18) организация информирования населения о необходимости и возможности выявления хронических неинфекционных заболеваний и факторов</w:t>
      </w:r>
      <w:r>
        <w:t xml:space="preserve"> риска их развития, их медикаментозной и немедикаментозной коррекции и профилактики, а также консультирования по вопросам ведения здорового образа жизни в отделениях (кабинетах) медицинской профилактики для взрослых и центрах здоровья;</w:t>
      </w:r>
    </w:p>
    <w:p w:rsidR="00F833BE" w:rsidRDefault="00C45A6C">
      <w:pPr>
        <w:pStyle w:val="a3"/>
      </w:pPr>
      <w:bookmarkStart w:id="711" w:name="anchor1201219"/>
      <w:bookmarkEnd w:id="711"/>
      <w:r>
        <w:t>19) проведение оздор</w:t>
      </w:r>
      <w:r>
        <w:t>овительных мероприятий, медикаментозной и немедикаментозной коррекции факторов риска развития заболеваний, обеспечение памятками;</w:t>
      </w:r>
    </w:p>
    <w:p w:rsidR="00F833BE" w:rsidRDefault="00C45A6C">
      <w:pPr>
        <w:pStyle w:val="a3"/>
      </w:pPr>
      <w:bookmarkStart w:id="712" w:name="anchor1201220"/>
      <w:bookmarkEnd w:id="712"/>
      <w:r>
        <w:t xml:space="preserve">20) ведение медицинской документации и представление отчетности в соответствии с </w:t>
      </w:r>
      <w:hyperlink r:id="rId256" w:history="1">
        <w:r>
          <w:t>пунктом 11 части 1 статьи 79</w:t>
        </w:r>
      </w:hyperlink>
      <w:r>
        <w:t xml:space="preserve"> Федерального закона от 21 ноября 2011 г. N 323-ФЗ "Об основах охраны здоровья граждан в Российской Федерации";</w:t>
      </w:r>
    </w:p>
    <w:p w:rsidR="00F833BE" w:rsidRDefault="00C45A6C">
      <w:pPr>
        <w:pStyle w:val="a3"/>
      </w:pPr>
      <w:bookmarkStart w:id="713" w:name="anchor1201221"/>
      <w:bookmarkEnd w:id="713"/>
      <w:r>
        <w:lastRenderedPageBreak/>
        <w:t xml:space="preserve">21) осуществление взаимодействия с медицинскими организациями, Федеральной службой </w:t>
      </w:r>
      <w:r>
        <w:t>по надзору в сфере защиты прав потребителей и благополучия человека, Федеральной службой по надзору в сфере здравоохранения, органами государственной власти субъектов Российской Федерации в сфере социального обслуживания, с представителями страховых медици</w:t>
      </w:r>
      <w:r>
        <w:t>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медико-санитарной помощи.</w:t>
      </w:r>
    </w:p>
    <w:p w:rsidR="00F833BE" w:rsidRDefault="00C45A6C">
      <w:pPr>
        <w:pStyle w:val="a3"/>
      </w:pPr>
      <w:bookmarkStart w:id="714" w:name="anchor120013"/>
      <w:bookmarkEnd w:id="714"/>
      <w:r>
        <w:t>13. Центр (отделение) для обеспечения своей деятельности испол</w:t>
      </w:r>
      <w:r>
        <w:t>ьзует возможности структурных подразделений медицинской организации, в структуре которой он (оно) создан.</w:t>
      </w:r>
    </w:p>
    <w:p w:rsidR="00F833BE" w:rsidRDefault="00F833BE">
      <w:pPr>
        <w:pStyle w:val="a3"/>
      </w:pPr>
    </w:p>
    <w:p w:rsidR="00F833BE" w:rsidRDefault="00C45A6C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F833BE" w:rsidRDefault="00C45A6C">
      <w:pPr>
        <w:pStyle w:val="ac"/>
      </w:pPr>
      <w:bookmarkStart w:id="715" w:name="anchor120111"/>
      <w:bookmarkEnd w:id="715"/>
      <w:r>
        <w:rPr>
          <w:vertAlign w:val="superscript"/>
        </w:rPr>
        <w:t>1</w:t>
      </w:r>
      <w:r>
        <w:t xml:space="preserve"> </w:t>
      </w:r>
      <w:hyperlink r:id="rId257" w:history="1">
        <w:r>
          <w:t>Подпункт 5.2.2 пункта 5</w:t>
        </w:r>
      </w:hyperlink>
      <w:r>
        <w:t xml:space="preserve"> Положения о Мини</w:t>
      </w:r>
      <w:r>
        <w:t xml:space="preserve">стерстве здравоохранения Российской Федерации, утвержденного </w:t>
      </w:r>
      <w:hyperlink r:id="rId258" w:history="1">
        <w:r>
          <w:t>постановлением</w:t>
        </w:r>
      </w:hyperlink>
      <w:r>
        <w:t xml:space="preserve"> Правительства Российской Федерации от 19 июня 2012 г. N 608.</w:t>
      </w:r>
    </w:p>
    <w:p w:rsidR="00F833BE" w:rsidRDefault="00C45A6C">
      <w:pPr>
        <w:pStyle w:val="ac"/>
      </w:pPr>
      <w:bookmarkStart w:id="716" w:name="anchor120222"/>
      <w:bookmarkEnd w:id="716"/>
      <w:r>
        <w:rPr>
          <w:vertAlign w:val="superscript"/>
        </w:rPr>
        <w:t>2</w:t>
      </w:r>
      <w:r>
        <w:t xml:space="preserve"> Зарегистрирован Министерством юстиции Россий</w:t>
      </w:r>
      <w:r>
        <w:t>ской Федерации 29 ноября 2017 г., регистрационный N 49047.</w:t>
      </w:r>
    </w:p>
    <w:p w:rsidR="00F833BE" w:rsidRDefault="00C45A6C">
      <w:pPr>
        <w:pStyle w:val="ac"/>
      </w:pPr>
      <w:bookmarkStart w:id="717" w:name="anchor120333"/>
      <w:bookmarkEnd w:id="717"/>
      <w:r>
        <w:rPr>
          <w:vertAlign w:val="superscript"/>
        </w:rPr>
        <w:t>3</w:t>
      </w:r>
      <w:r>
        <w:t xml:space="preserve"> </w:t>
      </w:r>
      <w:hyperlink r:id="rId259" w:history="1">
        <w: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260" w:history="1">
        <w:r>
          <w:t>постановлением</w:t>
        </w:r>
      </w:hyperlink>
      <w:r>
        <w:t xml:space="preserve"> Правительства Российской Федерации от 19 июня 2012 г. N 608.</w:t>
      </w:r>
    </w:p>
    <w:p w:rsidR="00F833BE" w:rsidRDefault="00C45A6C">
      <w:pPr>
        <w:pStyle w:val="ac"/>
      </w:pPr>
      <w:bookmarkStart w:id="718" w:name="anchor120444"/>
      <w:bookmarkEnd w:id="718"/>
      <w:r>
        <w:rPr>
          <w:vertAlign w:val="superscript"/>
        </w:rPr>
        <w:t>4</w:t>
      </w:r>
      <w:r>
        <w:t xml:space="preserve"> Зарегистрирован Министерством юстиции Российской Федерации 26 августа 2020 г., регистрационный N 59474.</w:t>
      </w:r>
    </w:p>
    <w:p w:rsidR="00F833BE" w:rsidRDefault="00C45A6C">
      <w:pPr>
        <w:pStyle w:val="ac"/>
      </w:pPr>
      <w:bookmarkStart w:id="719" w:name="anchor120555"/>
      <w:bookmarkEnd w:id="719"/>
      <w:r>
        <w:rPr>
          <w:vertAlign w:val="superscript"/>
        </w:rPr>
        <w:t>5</w:t>
      </w:r>
      <w:r>
        <w:t xml:space="preserve"> Зарегистрирован М</w:t>
      </w:r>
      <w:r>
        <w:t>инистерством юстиции Российской Федерации 12 апреля 2021 г., регистрационный N 63075.</w:t>
      </w:r>
    </w:p>
    <w:p w:rsidR="00F833BE" w:rsidRDefault="00C45A6C">
      <w:pPr>
        <w:pStyle w:val="ac"/>
      </w:pPr>
      <w:bookmarkStart w:id="720" w:name="anchor120666"/>
      <w:bookmarkEnd w:id="720"/>
      <w:r>
        <w:rPr>
          <w:vertAlign w:val="superscript"/>
        </w:rPr>
        <w:t>6</w:t>
      </w:r>
      <w:r>
        <w:t xml:space="preserve"> Зарегистрирован Министерством юстиции Российской Федерации 4 сентября 2020 г., регистрационный N 59649.</w:t>
      </w:r>
    </w:p>
    <w:p w:rsidR="00F833BE" w:rsidRDefault="00C45A6C">
      <w:pPr>
        <w:pStyle w:val="ac"/>
      </w:pPr>
      <w:bookmarkStart w:id="721" w:name="anchor120777"/>
      <w:bookmarkEnd w:id="721"/>
      <w:r>
        <w:rPr>
          <w:vertAlign w:val="superscript"/>
        </w:rPr>
        <w:t>7</w:t>
      </w:r>
      <w:r>
        <w:t xml:space="preserve"> </w:t>
      </w:r>
      <w:hyperlink r:id="rId261" w:history="1">
        <w:r>
          <w:t>Абзац восьмой статьи 2</w:t>
        </w:r>
      </w:hyperlink>
      <w:r>
        <w:t xml:space="preserve"> Закона Российской Федерации от 25 июня 1993 г. N 5242-1 "О праве граждан Российской Федерации на свободу передвижения, выбор места пребывания и жительства в пределах Российской Федерации".</w:t>
      </w:r>
    </w:p>
    <w:p w:rsidR="00F833BE" w:rsidRDefault="00C45A6C">
      <w:pPr>
        <w:pStyle w:val="ac"/>
      </w:pPr>
      <w:bookmarkStart w:id="722" w:name="anchor120888"/>
      <w:bookmarkEnd w:id="722"/>
      <w:r>
        <w:rPr>
          <w:vertAlign w:val="superscript"/>
        </w:rPr>
        <w:t>8</w:t>
      </w:r>
      <w:r>
        <w:t xml:space="preserve"> </w:t>
      </w:r>
      <w:hyperlink r:id="rId262" w:history="1">
        <w:r>
          <w:t>Пункт 2 статьи 9</w:t>
        </w:r>
      </w:hyperlink>
      <w:r>
        <w:t xml:space="preserve"> Федерального закона от 17 сентября 1998 г. N 157-ФЗ "Об иммунопрофилактике инфекционных болезней".</w:t>
      </w:r>
    </w:p>
    <w:p w:rsidR="00F833BE" w:rsidRDefault="00C45A6C">
      <w:pPr>
        <w:pStyle w:val="ac"/>
      </w:pPr>
      <w:bookmarkStart w:id="723" w:name="anchor120999"/>
      <w:bookmarkEnd w:id="723"/>
      <w:r>
        <w:rPr>
          <w:vertAlign w:val="superscript"/>
        </w:rPr>
        <w:t>9</w:t>
      </w:r>
      <w:r>
        <w:t xml:space="preserve"> Зарегистрирован Министерством юстиции Российской Федерации 30 декабря 2021 г., регистрационный N 66772.</w:t>
      </w:r>
    </w:p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724" w:name="anchor121000"/>
      <w:bookmarkEnd w:id="724"/>
      <w:r>
        <w:rPr>
          <w:b/>
          <w:color w:val="26282F"/>
        </w:rPr>
        <w:t xml:space="preserve">Приложение N 21 к </w:t>
      </w:r>
      <w:hyperlink r:id="rId263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</w:t>
      </w:r>
      <w:r>
        <w:rPr>
          <w:b/>
          <w:color w:val="26282F"/>
        </w:rPr>
        <w:t xml:space="preserve"> </w:t>
      </w:r>
      <w:hyperlink r:id="rId264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Рекомендуемые штатные нормативы центра (отделения) общей врачебной практики (семейной медицины)</w:t>
      </w:r>
    </w:p>
    <w:p w:rsidR="00F833BE" w:rsidRDefault="00C45A6C">
      <w:pPr>
        <w:pStyle w:val="a5"/>
        <w:rPr>
          <w:sz w:val="16"/>
        </w:rPr>
      </w:pPr>
      <w:r>
        <w:rPr>
          <w:sz w:val="16"/>
        </w:rPr>
        <w:t>ГАРАНТ:</w:t>
      </w:r>
    </w:p>
    <w:p w:rsidR="00F833BE" w:rsidRDefault="00C45A6C">
      <w:pPr>
        <w:pStyle w:val="a5"/>
      </w:pPr>
      <w:r>
        <w:t xml:space="preserve">См. </w:t>
      </w:r>
      <w:hyperlink r:id="rId265" w:history="1">
        <w:r>
          <w:t>справку</w:t>
        </w:r>
      </w:hyperlink>
      <w:r>
        <w:t xml:space="preserve"> о нормах труда</w:t>
      </w: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4365"/>
        <w:gridCol w:w="4876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 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Наименование должности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Количество должностей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25" w:name="anchor121001"/>
            <w:bookmarkEnd w:id="725"/>
            <w:r>
              <w:t>1.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Главный врач Центра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26" w:name="anchor121002"/>
            <w:bookmarkEnd w:id="726"/>
            <w:r>
              <w:t>2.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Заведующий Центром (отделением) - врач общей практики (семейный врач)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должность:</w:t>
            </w:r>
          </w:p>
          <w:p w:rsidR="00F833BE" w:rsidRDefault="00C45A6C">
            <w:pPr>
              <w:pStyle w:val="a7"/>
            </w:pPr>
            <w:r>
              <w:t>при числе должностей врачей общей практики (семейных врачей) 3-6 единиц- вместо 0,5 должности врача общей практики (семейного врача); при числе указанных должностей более 6 - сверх этих должностей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27" w:name="anchor121003"/>
            <w:bookmarkEnd w:id="727"/>
            <w:r>
              <w:t>3.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 общей практики (семейный врач)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</w:t>
            </w:r>
            <w:r>
              <w:t>ность на 1 500 человек взрослого населения или 1 200 человек взрослого и детского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28" w:name="anchor121004"/>
            <w:bookmarkEnd w:id="728"/>
            <w:r>
              <w:t>4.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Врач-методист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8 должностей врачей общей практики (семейных врачей) (для Центра)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29" w:name="anchor121005"/>
            <w:bookmarkEnd w:id="729"/>
            <w:r>
              <w:lastRenderedPageBreak/>
              <w:t>5.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Врач по медицинской профилактике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0,5 должности на 5 000 </w:t>
            </w:r>
            <w:r>
              <w:t>взрослого населения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30" w:name="anchor121006"/>
            <w:bookmarkEnd w:id="730"/>
            <w:r>
              <w:t>6.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Главная медицинская сестра (главный медицинский брат)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Центр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31" w:name="anchor121007"/>
            <w:bookmarkEnd w:id="731"/>
            <w:r>
              <w:t>7.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Старшая медицинская сестра (старший медицинский брат)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1 должность на Центр (отделение): при числе должностей врачей общей практики (семейных врачей) 3-6 </w:t>
            </w:r>
            <w:r>
              <w:t>единиц - вместо 0,5 должности медицинской сестры врача общей практики (семейного врача) (медицинского брата врача общей практики (семейного врача);</w:t>
            </w:r>
          </w:p>
          <w:p w:rsidR="00F833BE" w:rsidRDefault="00C45A6C">
            <w:pPr>
              <w:pStyle w:val="a7"/>
            </w:pPr>
            <w:r>
              <w:t>при числе указанных должностей более 6 - сверх этих должностей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32" w:name="anchor121008"/>
            <w:bookmarkEnd w:id="732"/>
            <w:r>
              <w:t>8.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Фельдшер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должность врача</w:t>
            </w:r>
            <w:r>
              <w:t xml:space="preserve"> общей практики (семейного врача)</w:t>
            </w:r>
          </w:p>
          <w:p w:rsidR="00F833BE" w:rsidRDefault="00C45A6C">
            <w:pPr>
              <w:pStyle w:val="a7"/>
            </w:pPr>
            <w:r>
              <w:t>1 должность в смену (для организации работы кабинета неотложной медицинской помощи или кабинета доврачебной помощи)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33" w:name="anchor121009"/>
            <w:bookmarkEnd w:id="733"/>
            <w:r>
              <w:t>9.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общей практики (медицинский брат общей практики) или медицинская сестра врача общей</w:t>
            </w:r>
            <w:r>
              <w:t xml:space="preserve"> практики (семейного врача) (медицинский брат врача общей практики (семейного врача)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1 должность врача общей практики (семейного врача)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34" w:name="anchor121010"/>
            <w:bookmarkEnd w:id="734"/>
            <w:r>
              <w:t>10.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по профилактике (медицинский брат по профилактике)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0,5 должности на 5 000 взросло</w:t>
            </w:r>
            <w:r>
              <w:t>го населения</w:t>
            </w:r>
          </w:p>
          <w:p w:rsidR="00F833BE" w:rsidRDefault="00C45A6C">
            <w:pPr>
              <w:pStyle w:val="a7"/>
            </w:pPr>
            <w:r>
              <w:t>(1 должность на 10 000 взрослого населения)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35" w:name="anchor121011"/>
            <w:bookmarkEnd w:id="735"/>
            <w:r>
              <w:t>11.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Медицинский лабораторный техник (фельдшер-лаборант) или медицинский технолог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36" w:name="anchor121012"/>
            <w:bookmarkEnd w:id="736"/>
            <w:r>
              <w:t>12.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Медицинская сестра по физиотерапии (медицинский брат по физиотерапии)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0,5 должности на 1 должность </w:t>
            </w:r>
            <w:r>
              <w:t>врача общей практики (семейного врача)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37" w:name="anchor121013"/>
            <w:bookmarkEnd w:id="737"/>
            <w:r>
              <w:t>13.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Акушер (акушерка)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6 должностей врача общей практики (семейного врача)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38" w:name="anchor121014"/>
            <w:bookmarkEnd w:id="738"/>
            <w:r>
              <w:t>14.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Медицинский статистик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39" w:name="anchor121015"/>
            <w:bookmarkEnd w:id="739"/>
            <w:r>
              <w:t>15.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Медицинский регистратор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1 должность на 4 должности врача общей практики (семейного </w:t>
            </w:r>
            <w:r>
              <w:t>врача)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40" w:name="anchor121016"/>
            <w:bookmarkEnd w:id="740"/>
            <w:r>
              <w:t>16.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Санитар (санитарка)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 на 3 кабинета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41" w:name="anchor121017"/>
            <w:bookmarkEnd w:id="741"/>
            <w:r>
              <w:t>17.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Сестра-хозяйка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должность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a3"/>
        <w:ind w:firstLine="680"/>
        <w:jc w:val="right"/>
      </w:pPr>
      <w:bookmarkStart w:id="742" w:name="anchor122000"/>
      <w:bookmarkEnd w:id="742"/>
      <w:r>
        <w:rPr>
          <w:b/>
          <w:color w:val="26282F"/>
        </w:rPr>
        <w:t xml:space="preserve">Приложение N 22 к </w:t>
      </w:r>
      <w:hyperlink r:id="rId266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об организации оказания первичной медико-санитарной помощи взрослому населению, утвержденному </w:t>
      </w:r>
      <w:hyperlink r:id="rId267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14 апреля 2025 г. N 202н</w:t>
      </w:r>
    </w:p>
    <w:p w:rsidR="00F833BE" w:rsidRDefault="00F833BE">
      <w:pPr>
        <w:pStyle w:val="a3"/>
      </w:pPr>
    </w:p>
    <w:p w:rsidR="00F833BE" w:rsidRDefault="00C45A6C">
      <w:pPr>
        <w:pStyle w:val="1"/>
      </w:pPr>
      <w:r>
        <w:t>Стандарт оснащения центра (отделения) общей вра</w:t>
      </w:r>
      <w:r>
        <w:t>чебной практики (семейной медицины)</w:t>
      </w:r>
    </w:p>
    <w:p w:rsidR="00F833BE" w:rsidRDefault="00F833BE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8"/>
        <w:gridCol w:w="1710"/>
        <w:gridCol w:w="2281"/>
        <w:gridCol w:w="2110"/>
        <w:gridCol w:w="2166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 xml:space="preserve">Код вида медицинского изделия в соответствии с </w:t>
            </w:r>
            <w:hyperlink r:id="rId268" w:history="1">
              <w:r>
                <w:t>номенклатурной классификацией</w:t>
              </w:r>
            </w:hyperlink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269" w:history="1">
              <w:r>
                <w:t>номенклатурной классификацией</w:t>
              </w:r>
            </w:hyperlink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Требуемое количество, штук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43" w:name="anchor122001"/>
            <w:bookmarkEnd w:id="743"/>
            <w:r>
              <w:lastRenderedPageBreak/>
              <w:t>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175450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содержания алкоголя в выдыхаемом воздухе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Алкотестер с набором </w:t>
            </w:r>
            <w:r>
              <w:t>мундштуков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44" w:name="anchor122002"/>
            <w:bookmarkEnd w:id="744"/>
            <w:r>
              <w:t>2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261380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гемоглобина ИВД, лабораторный, полуавтоматический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гемоглобина крови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287970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гемоглобина ИВД, для использования вблизи пациента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45" w:name="anchor122003"/>
            <w:bookmarkEnd w:id="745"/>
            <w:r>
              <w:t>3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</w:t>
            </w:r>
            <w:r>
              <w:t xml:space="preserve">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121180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искусственного дыхания ручной (мешок Амбу)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121270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искусственной вентиляции легких, ручной, одноразового</w:t>
            </w:r>
            <w:r>
              <w:t xml:space="preserve">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46" w:name="anchor122004"/>
            <w:bookmarkEnd w:id="746"/>
            <w:r>
              <w:t>4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181070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лечения интерференционными и диадинамическими токами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181480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физиотерапевтическая</w:t>
            </w:r>
            <w:r>
              <w:t xml:space="preserve"> чрескожной электрической нейромиостимуляции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323700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чрескожной электростимуляции нерва для обезболивания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335360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физиотерапевтическая для электролечения многофункциональная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263160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интерференционной электростимуляции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326010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мультимодальной физиотерапии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47" w:name="anchor122005"/>
            <w:bookmarkEnd w:id="747"/>
            <w:r>
              <w:t>5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121390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Периметр, ручной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определения полей зрения (периметр)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216690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Периметр автоматический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48" w:name="anchor122006"/>
            <w:bookmarkEnd w:id="748"/>
            <w:r>
              <w:t>6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293180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УВЧ (ДМВ) - терапии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293190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коротковолновой диатермической терапии, для домашнего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49" w:name="anchor122007"/>
            <w:bookmarkEnd w:id="749"/>
            <w:r>
              <w:t>7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173300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Стимулятор глубоких тканей электромагнитный ручной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магнито-терапевтический малогабаритный для применения в амбулаторных и домашних условиях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285020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глубокой электромагнитной стимуляции тканей, для домашнего 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285040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глубокой электромагнитной стимуляции тканей, профессиональная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50" w:name="anchor122008"/>
            <w:bookmarkEnd w:id="750"/>
            <w:r>
              <w:t>8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 xml:space="preserve">(необходимо наличие одной из указанных </w:t>
            </w:r>
            <w:r>
              <w:lastRenderedPageBreak/>
              <w:t>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233210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Весы для младенцев, электронные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Весы для детей до 1 года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233230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Весы для младенцев, механические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51" w:name="anchor122009"/>
            <w:bookmarkEnd w:id="751"/>
            <w:r>
              <w:t>9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</w:t>
            </w:r>
            <w:r>
              <w:t xml:space="preserve">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258800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Весы напольные, электронные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Весы медицинские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по числу кабинетов врачей, функционирующих в составе центра (отделения) общей врачебной практики (семейной медицины)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258840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Весы напольные, механические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52" w:name="anchor122010"/>
            <w:bookmarkEnd w:id="752"/>
            <w:r>
              <w:t>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190820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Система </w:t>
            </w:r>
            <w:r>
              <w:t>мониторинга физиологических параметров с возможностью проведения дефибрилляции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Дефибриллятор-монитор автоматический портативный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53" w:name="anchor122011"/>
            <w:bookmarkEnd w:id="753"/>
            <w:r>
              <w:t>11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103780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Динамометр/ измеритель силы щипка ручной, механический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Дин</w:t>
            </w:r>
            <w:r>
              <w:t>амометр ручной и плоскопружинный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 (количество определяется- по числу кабинетов врачей, функционирующих в составе центра (отделения) общей врачебной практики (семейной медицины)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103800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Динамометр/ измеритель силы щипка ручной, электронный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103790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Динамометр для спины/ног/ груди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54" w:name="anchor122012"/>
            <w:bookmarkEnd w:id="754"/>
            <w:r>
              <w:t>12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370570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Жгут для внутривенных манипуляций, многоразового использования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Жгут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55" w:name="anchor122013"/>
            <w:bookmarkEnd w:id="755"/>
            <w:r>
              <w:t>13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227960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Зеркало вагинальное, одноразового использования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Зеркало влагалищное одноразовое (набор гинекологический N 3)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56" w:name="anchor122014"/>
            <w:bookmarkEnd w:id="756"/>
            <w:r>
              <w:t>14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lastRenderedPageBreak/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104200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Пикфлоуметр, ручной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Измеритель </w:t>
            </w:r>
            <w:r>
              <w:lastRenderedPageBreak/>
              <w:t>пиковой скорости выдоха (пикфлоуметр) со сменными мундштуками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104210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Пикфлоуметр, цифровой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376440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Пикфлоуметр, аналоговый, одноразового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376450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Пикфлоуметр, аналоговый, многоразового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57" w:name="anchor122015"/>
            <w:bookmarkEnd w:id="757"/>
            <w:r>
              <w:t>15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229560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Камертон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Камертон медицинский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набор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58" w:name="anchor122016"/>
            <w:bookmarkEnd w:id="758"/>
            <w:r>
              <w:t>16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151550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гинекологический для осмотра/терапевтических процедур, механический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Кресло </w:t>
            </w:r>
            <w:r>
              <w:t>гинекологическое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151540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операционный гинекологический, электромеханический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151570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операционный гинекологический, с электрогидравлическим приводом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151580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операционный гинекологический, с гидравлическим приводом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59" w:name="anchor122017"/>
            <w:bookmarkEnd w:id="759"/>
            <w:r>
              <w:t>17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 xml:space="preserve">(необходимо наличие </w:t>
            </w:r>
            <w:r>
              <w:t>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120210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Кровать больничная механическая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Кровать/кушетка для дневного стационара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116510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Кровать адаптационная нерегулируемая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131090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Кровать </w:t>
            </w:r>
            <w:r>
              <w:lastRenderedPageBreak/>
              <w:t>бариатрическая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131200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Кровать больничная с гидравлическим приводом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136210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Кровать </w:t>
            </w:r>
            <w:r>
              <w:t>больничная стандартная с электроприводом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118440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Кровать адаптационная с ручным управлением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60" w:name="anchor122018"/>
            <w:bookmarkEnd w:id="760"/>
            <w:r>
              <w:t>18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187150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Кушетка медицинская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не менее 1 (количество </w:t>
            </w:r>
            <w:r>
              <w:t>определяется- по числу кабинетов врачей, функционирующих в составе центра (отделения) общей врачебной практики (семейной медицины)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187220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для осмотра/терапевтических процедур, с гидравлическим приводом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116920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Стол/кушетка массажный, без </w:t>
            </w:r>
            <w:r>
              <w:t>электропитания, портативный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116940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Стол/кушетка массажный, с питанием от сети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116990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Стол/кушетка массажный, без электропитания, непортативный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259880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Кресло для осмотра/терапевтических процедур общего назначения, с электропитанием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187250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Стол для </w:t>
            </w:r>
            <w:r>
              <w:t>осмотра/терапевтических процедур, механический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61" w:name="anchor122019"/>
            <w:bookmarkEnd w:id="761"/>
            <w:r>
              <w:t>19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187160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Светильник для осмотра/терапевтических процедур передвижной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Лампа бестеневая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187210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Светильник для осмотра/терапевтических процедур стационарный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129360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Светильник операционный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129370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для освещения операционной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62" w:name="anchor122020"/>
            <w:bookmarkEnd w:id="762"/>
            <w:r>
              <w:t>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105070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Лампа щелевая офтальмологическая, смотровая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Лампа щелевая для осмотра глаза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63" w:name="anchor122021"/>
            <w:bookmarkEnd w:id="763"/>
            <w:r>
              <w:t>21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181320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Лупа хирургическая бинокулярная, многоразового использования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Лупа налобная </w:t>
            </w:r>
            <w:r>
              <w:t>бинокулярная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64" w:name="anchor122022"/>
            <w:bookmarkEnd w:id="764"/>
            <w:r>
              <w:t>22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136360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Микроскоп световой стандартный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Микроскоп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151480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Микроскоп световой фазоконтрастный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157950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Микроскоп стереоскопический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230850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Микроскоп лазерный сканирующий </w:t>
            </w:r>
            <w:r>
              <w:t>конфокальный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269620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Микроскоп световой инвертированный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230830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Микроскоп электронный сканирующий/ просвечивающи</w:t>
            </w:r>
            <w:r>
              <w:lastRenderedPageBreak/>
              <w:t>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65" w:name="anchor122023"/>
            <w:bookmarkEnd w:id="765"/>
            <w:r>
              <w:lastRenderedPageBreak/>
              <w:t>23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300820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Молоток неврологический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 (количество определяе</w:t>
            </w:r>
            <w:r>
              <w:t>тся- по числу кабинетов врачей, функционирующих в составе центра (отделения) общей врачебной практики (семейной медицины)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66" w:name="anchor122024"/>
            <w:bookmarkEnd w:id="766"/>
            <w:r>
              <w:t>24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206320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Комплект пробных очковых линз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Набор линз для подбора очков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206310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Линза </w:t>
            </w:r>
            <w:r>
              <w:t>очковая пробная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206290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Оправа для пробных очковых линз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67" w:name="anchor122025"/>
            <w:bookmarkEnd w:id="767"/>
            <w:r>
              <w:t>25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213210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Небулайзер настольный, с подогревом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Небулайзер (аэрозольный компрессорный ингалятор со сменными мундштуками)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213220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Небулайзер </w:t>
            </w:r>
            <w:r>
              <w:t>настольный, без подогрева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68" w:name="anchor122026"/>
            <w:bookmarkEnd w:id="768"/>
            <w:r>
              <w:t>26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238840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Негатоскоп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238570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Негатоскоп медицинский, с электрическим управлением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69" w:name="anchor122027"/>
            <w:bookmarkEnd w:id="769"/>
            <w:r>
              <w:t>27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 xml:space="preserve">(необходимо наличие одной из </w:t>
            </w:r>
            <w:r>
              <w:t>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114030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Носилки портативные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Носилки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207270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Носилки- каталка для скорой медицинской помощи, ручные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70" w:name="anchor122028"/>
            <w:bookmarkEnd w:id="770"/>
            <w:r>
              <w:lastRenderedPageBreak/>
              <w:t>28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132060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Облучатель ультрафиолетовый для фототерапии, профессиональный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Облучатель </w:t>
            </w:r>
            <w:r>
              <w:t>ультрафиолетовый, гелиотерапевтический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132070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Облучатель ультрафиолетовый для фототерапии, для домашнего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361300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Облучатель ультрафиолетовый для фототерапии/ дезинфекции окружающей среды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71" w:name="anchor122029"/>
            <w:bookmarkEnd w:id="771"/>
            <w:r>
              <w:t>29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 xml:space="preserve">(необходимо наличие одной из указанных </w:t>
            </w:r>
            <w:r>
              <w:t>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114410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аспирационная для грудной клетки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Отсасыватель ручной/ножной /электрический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162580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аспирационная для очищения дыхательных путей для экстренной помощи, электрическая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119870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Система аспирационная для очищения </w:t>
            </w:r>
            <w:r>
              <w:t>дыхательных путей для экстренной помощи, ручная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172990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аспирационная для трахеи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216650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аспирационная для очищения дыхательных путей для экстренной помощи, пневматическая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256700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Система аспирационная </w:t>
            </w:r>
            <w:r>
              <w:lastRenderedPageBreak/>
              <w:t>низкого давления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260570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Система </w:t>
            </w:r>
            <w:r>
              <w:t>аспирационная общего назначения, с питанием от сети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260580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аспирационная общего назначения, пневматическая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260650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аспирационная общего назначения, вакуумная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72" w:name="anchor122030"/>
            <w:bookmarkEnd w:id="772"/>
            <w:r>
              <w:t>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248700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Стекло покровное для предметного стекла микроскопа ИВД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Покровные </w:t>
            </w:r>
            <w:r>
              <w:t>стекла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набор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73" w:name="anchor122031"/>
            <w:bookmarkEnd w:id="773"/>
            <w:r>
              <w:t>31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300680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мониторинга глюкозы в крови для домашнего использования/ использования у постели больного ИВД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уровня глюкозы крови портативный с тест-полосками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не менее 1 </w:t>
            </w:r>
            <w:r>
              <w:t>(количество определяется по числу кабинетов врачей, функционирующих в составе центра (отделения) общей врачебной практики (семейной медицины)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344110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мониторинга глюкозы ИВД, для домашнего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344120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Система мониторинга глюкозы ИВД, для </w:t>
            </w:r>
            <w:r>
              <w:t>использования вблизи пациента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74" w:name="anchor122032"/>
            <w:bookmarkEnd w:id="774"/>
            <w:r>
              <w:t>32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300750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Коагулометр для домашнего использования/ использования у постели больного ИВД, питание от </w:t>
            </w:r>
            <w:r>
              <w:lastRenderedPageBreak/>
              <w:t>батареи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 xml:space="preserve">Портативный коагулочек (для контроля международного нормализованного </w:t>
            </w:r>
            <w:r>
              <w:t xml:space="preserve">отношения) при </w:t>
            </w:r>
            <w:r>
              <w:lastRenderedPageBreak/>
              <w:t>отсутствии возможности лабораторного контроля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344150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Коагулометр ИВД, для домашнего использования, питание от батареи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75" w:name="anchor122033"/>
            <w:bookmarkEnd w:id="775"/>
            <w:r>
              <w:t>33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259730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Стекло предметное/ слайд для микроскопии ИВД, </w:t>
            </w:r>
            <w:r>
              <w:t>одноразового использования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Предметные стекла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 набор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353390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Стекло предметное/ слайд для микроскопии ИВД, многоразового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76" w:name="anchor122034"/>
            <w:bookmarkEnd w:id="776"/>
            <w:r>
              <w:t>34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119610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допплеровская фетальная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Прибор для выслушивания </w:t>
            </w:r>
            <w:r>
              <w:t>сердцебиения плода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192000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Система телеметрического кардиотокографического мониторирования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119540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Монитор кардиологический фетальный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77" w:name="anchor122035"/>
            <w:bookmarkEnd w:id="777"/>
            <w:r>
              <w:t>35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149980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Пульсоксиметр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Пульсоксиметр (оксиметр пульсовой)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78" w:name="anchor122036"/>
            <w:bookmarkEnd w:id="778"/>
            <w:r>
              <w:t>36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107170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Рефлектор налобный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Рефлектор лобный </w:t>
            </w:r>
            <w:r>
              <w:t>(Симановского)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79" w:name="anchor122037"/>
            <w:bookmarkEnd w:id="779"/>
            <w:r>
              <w:t>37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157600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Ростомер медицинский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Ростомер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не менее 1 (количество определяется- по числу кабинетов врачей, функционирующих в составе центра (отделения) общей врачебной практики </w:t>
            </w:r>
            <w:r>
              <w:lastRenderedPageBreak/>
              <w:t>(семейной медицины)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80" w:name="anchor122038"/>
            <w:bookmarkEnd w:id="780"/>
            <w:r>
              <w:lastRenderedPageBreak/>
              <w:t>38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335210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Сейф-термостат для хранения </w:t>
            </w:r>
            <w:r>
              <w:t>наркотических препаратов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Сейф для хранения наркотических или психотропных лекарственных препаратов и лекарственных препаратов, содержащих сильнодействующие или ядовитые вещества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81" w:name="anchor122039"/>
            <w:bookmarkEnd w:id="781"/>
            <w:r>
              <w:t>39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349720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Набор линеек скиаскопических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Скиаскопическая линейка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82" w:name="anchor122040"/>
            <w:bookmarkEnd w:id="782"/>
            <w:r>
              <w:t>40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</w:t>
            </w:r>
            <w:r>
              <w:t>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232490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 диагностический, профессиональный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 (портативный с одноразовыми мундштуками)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 (количество определяется по числу кабинетов медицинской профилактики)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233930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Спирометр, </w:t>
            </w:r>
            <w:r>
              <w:t>стимулирующий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288690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Спирометр- монитор, электрический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329590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Спирометр- монитор, механический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83" w:name="anchor122041"/>
            <w:bookmarkEnd w:id="783"/>
            <w:r>
              <w:t>41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122050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Стетоскоп акушерский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Стетоскоп акушерский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84" w:name="anchor122042"/>
            <w:bookmarkEnd w:id="784"/>
            <w:r>
              <w:t>42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124550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Стетоскоп неавтоматизированный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Стетофонендоскоп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 (количество определяется по числу кабинетов врачей, функционирующих в составе центра (отделения) общей врачебной практики (семейной медицины)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292270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Стетоскоп электронный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85" w:name="anchor122043"/>
            <w:bookmarkEnd w:id="785"/>
            <w:r>
              <w:t>43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233010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 пеленальный для младенцев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Столик для пеленания детей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303440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Стол </w:t>
            </w:r>
            <w:r>
              <w:lastRenderedPageBreak/>
              <w:t>пеленальный, стационарный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86" w:name="anchor122044"/>
            <w:bookmarkEnd w:id="786"/>
            <w:r>
              <w:lastRenderedPageBreak/>
              <w:t>44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122830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Аппарат для измерения артериального давления электрический с ручным нагнетением, </w:t>
            </w:r>
            <w:r>
              <w:t>стационарный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давления, в том числе для детей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 (количество определяется по числу кабинетов врачей, функционирующих в составе центра (отделения) общей врачебной практики (семейной медицины)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122850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Аппарат для </w:t>
            </w:r>
            <w:r>
              <w:t>измерения артериального давления электрический с ручным нагнетением, портативный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216350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216560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Аппарат электронный для измерения артериального </w:t>
            </w:r>
            <w:r>
              <w:t>давления автоматический, портативный, с манжетой на палец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216630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218430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Аппарат для измерения артериального </w:t>
            </w:r>
            <w:r>
              <w:lastRenderedPageBreak/>
              <w:t>давления телеметрический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23941</w:t>
            </w: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 анероидный механический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366210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Аппарат для измерения артериального давления с определением аритмии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87" w:name="anchor122045"/>
            <w:bookmarkEnd w:id="787"/>
            <w:r>
              <w:t>45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118390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Таблица для проверки остроты зрения электронная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Таблица для определения остроты зрения (для </w:t>
            </w:r>
            <w:r>
              <w:t>взрослых и детей) с осветителем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88" w:name="anchor122046"/>
            <w:bookmarkEnd w:id="788"/>
            <w:r>
              <w:t>46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171770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Офтальмолейкоскоп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Таблицы для исследования цветоощущения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F833BE">
            <w:pPr>
              <w:pStyle w:val="a3"/>
            </w:pP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2"/>
          <w:wAfter w:w="4252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119940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поля зрения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89" w:name="anchor122047"/>
            <w:bookmarkEnd w:id="789"/>
            <w:r>
              <w:t>47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186180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Тазомер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Тазомер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90" w:name="anchor122048"/>
            <w:bookmarkEnd w:id="790"/>
            <w:r>
              <w:t>48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 xml:space="preserve">(необходимо наличие одной из </w:t>
            </w:r>
            <w:r>
              <w:t>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126370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10 на 1 кабинет врача общей практики (семейного врача) и на 1 кабинет доврачебной помощи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190040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Термометр электронный для непрерывного </w:t>
            </w:r>
            <w:r>
              <w:t>измерения температуры тела пациента, с питанием от батареи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213740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капиллярный для измерения температуры тела пациента, ртутный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266210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Термометр </w:t>
            </w:r>
            <w:r>
              <w:lastRenderedPageBreak/>
              <w:t>электронный для периодического измерения температуры тела пациента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339240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Термометр </w:t>
            </w:r>
            <w:r>
              <w:t>жидкокристаллический для пациента, многоразового использования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358080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Термометр инфракрасный для измерения температуры тела пациента, ушной/кожный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91" w:name="anchor122049"/>
            <w:bookmarkEnd w:id="791"/>
            <w:r>
              <w:t>49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171850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Тонометр офтальмологический, ручной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Тонометр тран</w:t>
            </w:r>
            <w:r>
              <w:t>спальпебральный для измерения внутриглазного давления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172450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Тонометр офтальмологический, с питанием от батареи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172460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Тонометр офтальмологический, с питанием от сети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92" w:name="anchor122050"/>
            <w:bookmarkEnd w:id="792"/>
            <w:r>
              <w:t>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174440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Набор акушерский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Укладка родовая акушерская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93" w:name="anchor122051"/>
            <w:bookmarkEnd w:id="793"/>
            <w:r>
              <w:t>51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328960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Пакет </w:t>
            </w:r>
            <w:r>
              <w:t>надувной для тепловой/холодовой терапии с электрическим насосом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Устройство для теплового лечения придаточных пазух носа и гортани в амбулаторных и домашних условиях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94" w:name="anchor122052"/>
            <w:bookmarkEnd w:id="794"/>
            <w:r>
              <w:t>52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215850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Холодильник фармацевтический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Холодильник для лекарственных препаратов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95" w:name="anchor122053"/>
            <w:bookmarkEnd w:id="795"/>
            <w:r>
              <w:t>53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117910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Центрифуга высокоскоростная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Центрифуга лабораторная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214590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Центрифуга цитологическая </w:t>
            </w:r>
            <w:r>
              <w:lastRenderedPageBreak/>
              <w:t>ИВД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248410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Центрифуга для микрообразцов ИВД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274470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Центрифуга напольная </w:t>
            </w:r>
            <w:r>
              <w:t>низкоскоростная, без охлаждения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274480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Центрифуга напольная низкоскоростная, с охлаждением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96" w:name="anchor122054"/>
            <w:bookmarkEnd w:id="796"/>
            <w:r>
              <w:t>54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184200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Ширма прикроватная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Ширма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97" w:name="anchor122055"/>
            <w:bookmarkEnd w:id="797"/>
            <w:r>
              <w:t>55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113970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иммунологический фотометрический/ спектроскопический ИВД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Экспресс-анализатор кардиомаркеров портативный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287910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биохимический одноканальный ИВД, для использования вблизи пациента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325350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иммунофлуоресцентный/ спектрофотометрический ИВД, для использования вблизи пациента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113990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иммунофлуоресцентный ИВД, для использования вблизи пациента, питание от батареи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98" w:name="anchor122056"/>
            <w:bookmarkEnd w:id="798"/>
            <w:r>
              <w:t>56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140890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биохимический на сухой химии ИВД, полуавтоматический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Экспресс-анализатор мочи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140900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Анализатор </w:t>
            </w:r>
            <w:r>
              <w:lastRenderedPageBreak/>
              <w:t>биохимический на сухой химии ИВД, автоматический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261240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мочи ИВД, лабораторный, полуавтоматический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261730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мочи ИВД, лабораторный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261550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биохимический множественных аналитов клинической химии ИВД, лабораторный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799" w:name="anchor122057"/>
            <w:bookmarkEnd w:id="799"/>
            <w:r>
              <w:t>57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261600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липидного профиля ИВД, лабораторный, автоматический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Экспресс-анализатор холестерина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 (количество определяется по числу кабинетов врачей, функционирующих в составе центра (отдел</w:t>
            </w:r>
            <w:r>
              <w:t>ения) общей врачебной практики (семейной медицины)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288030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липидного профиля ИВД, для использования вблизи пациента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135260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Анализатор биохимический метаболического профиля ИВД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287910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Анализатор биохимический одноканальный ИВД, для </w:t>
            </w:r>
            <w:r>
              <w:t>использования вблизи пациента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800" w:name="anchor122058"/>
            <w:bookmarkEnd w:id="800"/>
            <w:r>
              <w:t>58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 xml:space="preserve">(необходимо наличие одной из </w:t>
            </w:r>
            <w:r>
              <w:lastRenderedPageBreak/>
              <w:t>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210160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Электрокардиограф, профессиональный, одноканальный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 xml:space="preserve">Электрокардиограф (портативный) с термобумагой и </w:t>
            </w:r>
            <w:r>
              <w:lastRenderedPageBreak/>
              <w:t>гелем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lastRenderedPageBreak/>
              <w:t>269170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Электрокардиограф, профессиональный, многоканальный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801" w:name="anchor122059"/>
            <w:bookmarkEnd w:id="801"/>
            <w:r>
              <w:t>59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294010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Щипцы для языка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Языкодержатель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не менее 1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rPr>
          <w:gridAfter w:val="3"/>
          <w:wAfter w:w="6520" w:type="dxa"/>
        </w:trPr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340740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Щипцы хирургические для манипуляций с мягкими тканями, в форме ножниц, многоразового использования</w:t>
            </w:r>
          </w:p>
        </w:tc>
      </w:tr>
    </w:tbl>
    <w:p w:rsidR="00F833BE" w:rsidRDefault="00F833BE">
      <w:pPr>
        <w:pStyle w:val="a3"/>
      </w:pPr>
    </w:p>
    <w:p w:rsidR="00F833BE" w:rsidRDefault="00C45A6C">
      <w:pPr>
        <w:pStyle w:val="1"/>
      </w:pPr>
      <w:bookmarkStart w:id="802" w:name="anchor122100"/>
      <w:bookmarkEnd w:id="802"/>
      <w:r>
        <w:t>Дополнительное оснащение</w:t>
      </w:r>
    </w:p>
    <w:p w:rsidR="00F833BE" w:rsidRDefault="00F833BE">
      <w:pPr>
        <w:pStyle w:val="a3"/>
      </w:pP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94"/>
        <w:gridCol w:w="5952"/>
        <w:gridCol w:w="3402"/>
      </w:tblGrid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N</w:t>
            </w:r>
          </w:p>
          <w:p w:rsidR="00F833BE" w:rsidRDefault="00C45A6C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59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 xml:space="preserve">Наименование </w:t>
            </w:r>
            <w:r>
              <w:t>оборудования (оснащения)</w:t>
            </w:r>
          </w:p>
        </w:tc>
        <w:tc>
          <w:tcPr>
            <w:tcW w:w="3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Требуемое количество, штук</w:t>
            </w:r>
          </w:p>
        </w:tc>
      </w:tr>
      <w:tr w:rsidR="00F833BE" w:rsidTr="00F833BE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bookmarkStart w:id="803" w:name="anchor122101"/>
            <w:bookmarkEnd w:id="803"/>
            <w:r>
              <w:t>1</w:t>
            </w:r>
          </w:p>
        </w:tc>
        <w:tc>
          <w:tcPr>
            <w:tcW w:w="5953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7"/>
            </w:pPr>
            <w:r>
              <w:t>Шкаф для хранения лекарственных препаратов для медицинского применения и медицинских изделий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F833BE" w:rsidRDefault="00C45A6C">
            <w:pPr>
              <w:pStyle w:val="a3"/>
              <w:ind w:firstLine="0"/>
              <w:jc w:val="center"/>
            </w:pPr>
            <w:r>
              <w:t>1</w:t>
            </w:r>
          </w:p>
        </w:tc>
      </w:tr>
    </w:tbl>
    <w:p w:rsidR="00F833BE" w:rsidRDefault="00F833BE">
      <w:pPr>
        <w:pStyle w:val="a3"/>
      </w:pPr>
    </w:p>
    <w:sectPr w:rsidR="00F833BE" w:rsidSect="00F833BE">
      <w:headerReference w:type="default" r:id="rId270"/>
      <w:footerReference w:type="default" r:id="rId271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A6C" w:rsidRDefault="00C45A6C" w:rsidP="00F833BE">
      <w:r>
        <w:separator/>
      </w:r>
    </w:p>
  </w:endnote>
  <w:endnote w:type="continuationSeparator" w:id="0">
    <w:p w:rsidR="00C45A6C" w:rsidRDefault="00C45A6C" w:rsidP="00F83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327"/>
    </w:tblGrid>
    <w:tr w:rsidR="00F833BE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F833BE" w:rsidRDefault="00F833BE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F833BE" w:rsidRDefault="00F833BE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F833BE" w:rsidRDefault="00F833BE">
          <w:pPr>
            <w:pStyle w:val="Standard"/>
            <w:ind w:firstLine="0"/>
            <w:jc w:val="right"/>
          </w:pPr>
          <w:fldSimple w:instr=" PAGE ">
            <w:r w:rsidR="00AD5F52">
              <w:rPr>
                <w:noProof/>
              </w:rPr>
              <w:t>1</w:t>
            </w:r>
          </w:fldSimple>
          <w:r>
            <w:t>/</w:t>
          </w:r>
          <w:fldSimple w:instr=" NUMPAGES \* ARABIC ">
            <w:r w:rsidR="00AD5F52">
              <w:rPr>
                <w:noProof/>
              </w:rPr>
              <w:t>95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A6C" w:rsidRDefault="00C45A6C" w:rsidP="00F833BE">
      <w:r>
        <w:separator/>
      </w:r>
    </w:p>
  </w:footnote>
  <w:footnote w:type="continuationSeparator" w:id="0">
    <w:p w:rsidR="00C45A6C" w:rsidRDefault="00C45A6C" w:rsidP="00F83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3BE" w:rsidRDefault="00F833BE">
    <w:pPr>
      <w:pStyle w:val="Standard"/>
      <w:ind w:firstLine="0"/>
      <w:jc w:val="left"/>
    </w:pPr>
    <w:r>
      <w:t>Приказ Министерства здравоохранения Российской Федерации от 14 апреля 2025 г. N 202н "Об утвержде...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833BE"/>
    <w:rsid w:val="00AD5F52"/>
    <w:rsid w:val="00C45A6C"/>
    <w:rsid w:val="00F8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33BE"/>
    <w:rPr>
      <w:rFonts w:ascii="Times New Roman" w:hAnsi="Times New Roman"/>
      <w:sz w:val="24"/>
    </w:rPr>
  </w:style>
  <w:style w:type="paragraph" w:styleId="1">
    <w:name w:val="heading 1"/>
    <w:basedOn w:val="Heading"/>
    <w:rsid w:val="00F833BE"/>
    <w:pPr>
      <w:outlineLvl w:val="0"/>
    </w:pPr>
  </w:style>
  <w:style w:type="paragraph" w:styleId="2">
    <w:name w:val="heading 2"/>
    <w:basedOn w:val="Heading"/>
    <w:rsid w:val="00F833BE"/>
    <w:pPr>
      <w:outlineLvl w:val="1"/>
    </w:pPr>
  </w:style>
  <w:style w:type="paragraph" w:styleId="3">
    <w:name w:val="heading 3"/>
    <w:basedOn w:val="Heading"/>
    <w:rsid w:val="00F833BE"/>
    <w:pPr>
      <w:outlineLvl w:val="2"/>
    </w:pPr>
  </w:style>
  <w:style w:type="paragraph" w:styleId="4">
    <w:name w:val="heading 4"/>
    <w:basedOn w:val="Heading"/>
    <w:rsid w:val="00F833B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833BE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F833BE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rsid w:val="00F833BE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F833BE"/>
  </w:style>
  <w:style w:type="paragraph" w:customStyle="1" w:styleId="OEM">
    <w:name w:val="Нормальный (OEM)"/>
    <w:basedOn w:val="Preformatted"/>
    <w:rsid w:val="00F833BE"/>
  </w:style>
  <w:style w:type="paragraph" w:customStyle="1" w:styleId="a4">
    <w:name w:val="Утратил силу"/>
    <w:basedOn w:val="Standard"/>
    <w:rsid w:val="00F833BE"/>
    <w:rPr>
      <w:strike/>
      <w:color w:val="666600"/>
    </w:rPr>
  </w:style>
  <w:style w:type="paragraph" w:customStyle="1" w:styleId="Textreference">
    <w:name w:val="Text (reference)"/>
    <w:basedOn w:val="Standard"/>
    <w:rsid w:val="00F833BE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rsid w:val="00F833B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rsid w:val="00F833BE"/>
    <w:pPr>
      <w:ind w:left="1612" w:hanging="892"/>
    </w:pPr>
  </w:style>
  <w:style w:type="paragraph" w:customStyle="1" w:styleId="a7">
    <w:name w:val="Прижатый влево"/>
    <w:basedOn w:val="Standard"/>
    <w:rsid w:val="00F833BE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F833B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rsid w:val="00F833BE"/>
    <w:pPr>
      <w:ind w:left="139" w:hanging="139"/>
    </w:pPr>
  </w:style>
  <w:style w:type="paragraph" w:customStyle="1" w:styleId="aa">
    <w:name w:val="Информация об изменениях"/>
    <w:basedOn w:val="Textreference"/>
    <w:rsid w:val="00F833B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F833BE"/>
  </w:style>
  <w:style w:type="paragraph" w:customStyle="1" w:styleId="ac">
    <w:name w:val="Сноска"/>
    <w:basedOn w:val="Standard"/>
    <w:rsid w:val="00F833BE"/>
    <w:rPr>
      <w:sz w:val="20"/>
    </w:rPr>
  </w:style>
  <w:style w:type="paragraph" w:customStyle="1" w:styleId="ad">
    <w:name w:val="Взамен"/>
    <w:basedOn w:val="Textreference"/>
    <w:rsid w:val="00F833B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rsid w:val="00F833B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semiHidden/>
    <w:unhideWhenUsed/>
    <w:rsid w:val="00F833B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833BE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semiHidden/>
    <w:unhideWhenUsed/>
    <w:rsid w:val="00F833B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F833BE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AD5F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D5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anchor18333" TargetMode="External"/><Relationship Id="rId21" Type="http://schemas.openxmlformats.org/officeDocument/2006/relationships/hyperlink" Target="https://internet.garant.ru/document/redirect/5755550/0" TargetMode="External"/><Relationship Id="rId42" Type="http://schemas.openxmlformats.org/officeDocument/2006/relationships/hyperlink" Target="https://internet.garant.ru/document/redirect/71822794/1000" TargetMode="External"/><Relationship Id="rId63" Type="http://schemas.openxmlformats.org/officeDocument/2006/relationships/hyperlink" Target="https://internet.garant.ru/document/redirect/77703988/0" TargetMode="External"/><Relationship Id="rId84" Type="http://schemas.openxmlformats.org/officeDocument/2006/relationships/hyperlink" Target="https://internet.garant.ru/document/redirect/70199586/1000" TargetMode="External"/><Relationship Id="rId138" Type="http://schemas.openxmlformats.org/officeDocument/2006/relationships/hyperlink" Target="https://internet.garant.ru/document/redirect/70199586/1000" TargetMode="External"/><Relationship Id="rId159" Type="http://schemas.openxmlformats.org/officeDocument/2006/relationships/hyperlink" Target="#anchor1000" TargetMode="External"/><Relationship Id="rId170" Type="http://schemas.openxmlformats.org/officeDocument/2006/relationships/hyperlink" Target="#anchor115333" TargetMode="External"/><Relationship Id="rId191" Type="http://schemas.openxmlformats.org/officeDocument/2006/relationships/hyperlink" Target="https://internet.garant.ru/document/redirect/12113020/120" TargetMode="External"/><Relationship Id="rId205" Type="http://schemas.openxmlformats.org/officeDocument/2006/relationships/hyperlink" Target="https://internet.garant.ru/document/redirect/74561326/0" TargetMode="External"/><Relationship Id="rId226" Type="http://schemas.openxmlformats.org/officeDocument/2006/relationships/hyperlink" Target="https://internet.garant.ru/document/redirect/57514433/0" TargetMode="External"/><Relationship Id="rId247" Type="http://schemas.openxmlformats.org/officeDocument/2006/relationships/hyperlink" Target="#anchor120666" TargetMode="External"/><Relationship Id="rId107" Type="http://schemas.openxmlformats.org/officeDocument/2006/relationships/hyperlink" Target="#anchor1000" TargetMode="External"/><Relationship Id="rId268" Type="http://schemas.openxmlformats.org/officeDocument/2006/relationships/hyperlink" Target="https://internet.garant.ru/document/redirect/70199586/1000" TargetMode="External"/><Relationship Id="rId11" Type="http://schemas.openxmlformats.org/officeDocument/2006/relationships/hyperlink" Target="#anchor1000" TargetMode="External"/><Relationship Id="rId32" Type="http://schemas.openxmlformats.org/officeDocument/2006/relationships/hyperlink" Target="https://internet.garant.ru/document/redirect/412019732/1000" TargetMode="External"/><Relationship Id="rId53" Type="http://schemas.openxmlformats.org/officeDocument/2006/relationships/hyperlink" Target="https://internet.garant.ru/document/redirect/74600092/0" TargetMode="External"/><Relationship Id="rId74" Type="http://schemas.openxmlformats.org/officeDocument/2006/relationships/hyperlink" Target="https://internet.garant.ru/document/redirect/70192436/0" TargetMode="External"/><Relationship Id="rId128" Type="http://schemas.openxmlformats.org/officeDocument/2006/relationships/hyperlink" Target="https://internet.garant.ru/document/redirect/70192436/1522" TargetMode="External"/><Relationship Id="rId149" Type="http://schemas.openxmlformats.org/officeDocument/2006/relationships/hyperlink" Target="https://internet.garant.ru/document/redirect/12191967/79111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internet.garant.ru/document/redirect/70192436/152199" TargetMode="External"/><Relationship Id="rId160" Type="http://schemas.openxmlformats.org/officeDocument/2006/relationships/hyperlink" Target="#anchor0" TargetMode="External"/><Relationship Id="rId181" Type="http://schemas.openxmlformats.org/officeDocument/2006/relationships/hyperlink" Target="#anchor115777" TargetMode="External"/><Relationship Id="rId216" Type="http://schemas.openxmlformats.org/officeDocument/2006/relationships/hyperlink" Target="#anchor118555" TargetMode="External"/><Relationship Id="rId237" Type="http://schemas.openxmlformats.org/officeDocument/2006/relationships/hyperlink" Target="#anchor120333" TargetMode="External"/><Relationship Id="rId258" Type="http://schemas.openxmlformats.org/officeDocument/2006/relationships/hyperlink" Target="https://internet.garant.ru/document/redirect/70192436/0" TargetMode="External"/><Relationship Id="rId22" Type="http://schemas.openxmlformats.org/officeDocument/2006/relationships/hyperlink" Target="https://internet.garant.ru/document/redirect/57411597/0" TargetMode="External"/><Relationship Id="rId43" Type="http://schemas.openxmlformats.org/officeDocument/2006/relationships/hyperlink" Target="https://internet.garant.ru/document/redirect/71822794/0" TargetMode="External"/><Relationship Id="rId64" Type="http://schemas.openxmlformats.org/officeDocument/2006/relationships/hyperlink" Target="#anchor11011" TargetMode="External"/><Relationship Id="rId118" Type="http://schemas.openxmlformats.org/officeDocument/2006/relationships/hyperlink" Target="https://internet.garant.ru/document/redirect/12191967/79111" TargetMode="External"/><Relationship Id="rId139" Type="http://schemas.openxmlformats.org/officeDocument/2006/relationships/hyperlink" Target="https://internet.garant.ru/document/redirect/70199586/1000" TargetMode="External"/><Relationship Id="rId85" Type="http://schemas.openxmlformats.org/officeDocument/2006/relationships/hyperlink" Target="https://internet.garant.ru/document/redirect/70199586/1000" TargetMode="External"/><Relationship Id="rId150" Type="http://schemas.openxmlformats.org/officeDocument/2006/relationships/hyperlink" Target="https://internet.garant.ru/document/redirect/70192436/1522" TargetMode="External"/><Relationship Id="rId171" Type="http://schemas.openxmlformats.org/officeDocument/2006/relationships/hyperlink" Target="https://internet.garant.ru/document/redirect/71348254/1101" TargetMode="External"/><Relationship Id="rId192" Type="http://schemas.openxmlformats.org/officeDocument/2006/relationships/hyperlink" Target="#anchor1000" TargetMode="External"/><Relationship Id="rId206" Type="http://schemas.openxmlformats.org/officeDocument/2006/relationships/hyperlink" Target="#anchor118222" TargetMode="External"/><Relationship Id="rId227" Type="http://schemas.openxmlformats.org/officeDocument/2006/relationships/hyperlink" Target="#anchor1000" TargetMode="External"/><Relationship Id="rId248" Type="http://schemas.openxmlformats.org/officeDocument/2006/relationships/hyperlink" Target="#anchor121000" TargetMode="External"/><Relationship Id="rId269" Type="http://schemas.openxmlformats.org/officeDocument/2006/relationships/hyperlink" Target="https://internet.garant.ru/document/redirect/70199586/1000" TargetMode="External"/><Relationship Id="rId12" Type="http://schemas.openxmlformats.org/officeDocument/2006/relationships/hyperlink" Target="https://internet.garant.ru/document/redirect/74434174/0" TargetMode="External"/><Relationship Id="rId33" Type="http://schemas.openxmlformats.org/officeDocument/2006/relationships/hyperlink" Target="https://internet.garant.ru/document/redirect/12191967/361" TargetMode="External"/><Relationship Id="rId108" Type="http://schemas.openxmlformats.org/officeDocument/2006/relationships/hyperlink" Target="#anchor0" TargetMode="External"/><Relationship Id="rId129" Type="http://schemas.openxmlformats.org/officeDocument/2006/relationships/hyperlink" Target="https://internet.garant.ru/document/redirect/70192436/0" TargetMode="External"/><Relationship Id="rId54" Type="http://schemas.openxmlformats.org/officeDocument/2006/relationships/hyperlink" Target="#anchor11555" TargetMode="External"/><Relationship Id="rId75" Type="http://schemas.openxmlformats.org/officeDocument/2006/relationships/hyperlink" Target="https://internet.garant.ru/document/redirect/70192436/1522" TargetMode="External"/><Relationship Id="rId96" Type="http://schemas.openxmlformats.org/officeDocument/2006/relationships/hyperlink" Target="https://internet.garant.ru/document/redirect/70192436/0" TargetMode="External"/><Relationship Id="rId140" Type="http://schemas.openxmlformats.org/officeDocument/2006/relationships/hyperlink" Target="https://internet.garant.ru/document/redirect/70199586/1000" TargetMode="External"/><Relationship Id="rId161" Type="http://schemas.openxmlformats.org/officeDocument/2006/relationships/hyperlink" Target="https://internet.garant.ru/document/redirect/406969654/1000" TargetMode="External"/><Relationship Id="rId182" Type="http://schemas.openxmlformats.org/officeDocument/2006/relationships/hyperlink" Target="https://internet.garant.ru/document/redirect/403336489/1013" TargetMode="External"/><Relationship Id="rId217" Type="http://schemas.openxmlformats.org/officeDocument/2006/relationships/hyperlink" Target="#anchor118666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internet.garant.ru/document/redirect/74561326/1000" TargetMode="External"/><Relationship Id="rId259" Type="http://schemas.openxmlformats.org/officeDocument/2006/relationships/hyperlink" Target="https://internet.garant.ru/document/redirect/70192436/1522" TargetMode="External"/><Relationship Id="rId23" Type="http://schemas.openxmlformats.org/officeDocument/2006/relationships/hyperlink" Target="https://internet.garant.ru/document/redirect/5181709/0" TargetMode="External"/><Relationship Id="rId119" Type="http://schemas.openxmlformats.org/officeDocument/2006/relationships/hyperlink" Target="https://internet.garant.ru/document/redirect/10102748/22" TargetMode="External"/><Relationship Id="rId270" Type="http://schemas.openxmlformats.org/officeDocument/2006/relationships/header" Target="header1.xml"/><Relationship Id="rId44" Type="http://schemas.openxmlformats.org/officeDocument/2006/relationships/hyperlink" Target="#anchor11222" TargetMode="External"/><Relationship Id="rId60" Type="http://schemas.openxmlformats.org/officeDocument/2006/relationships/hyperlink" Target="#anchor12000" TargetMode="External"/><Relationship Id="rId65" Type="http://schemas.openxmlformats.org/officeDocument/2006/relationships/hyperlink" Target="#anchor11011" TargetMode="External"/><Relationship Id="rId81" Type="http://schemas.openxmlformats.org/officeDocument/2006/relationships/hyperlink" Target="https://internet.garant.ru/document/redirect/57514433/0" TargetMode="External"/><Relationship Id="rId86" Type="http://schemas.openxmlformats.org/officeDocument/2006/relationships/hyperlink" Target="#anchor1000" TargetMode="External"/><Relationship Id="rId130" Type="http://schemas.openxmlformats.org/officeDocument/2006/relationships/hyperlink" Target="#anchor1000" TargetMode="External"/><Relationship Id="rId135" Type="http://schemas.openxmlformats.org/officeDocument/2006/relationships/hyperlink" Target="https://internet.garant.ru/document/redirect/70199586/1000" TargetMode="External"/><Relationship Id="rId151" Type="http://schemas.openxmlformats.org/officeDocument/2006/relationships/hyperlink" Target="https://internet.garant.ru/document/redirect/70192436/0" TargetMode="External"/><Relationship Id="rId156" Type="http://schemas.openxmlformats.org/officeDocument/2006/relationships/hyperlink" Target="#anchor0" TargetMode="External"/><Relationship Id="rId177" Type="http://schemas.openxmlformats.org/officeDocument/2006/relationships/hyperlink" Target="#anchor115555" TargetMode="External"/><Relationship Id="rId198" Type="http://schemas.openxmlformats.org/officeDocument/2006/relationships/hyperlink" Target="https://internet.garant.ru/document/redirect/70199586/1000" TargetMode="External"/><Relationship Id="rId172" Type="http://schemas.openxmlformats.org/officeDocument/2006/relationships/hyperlink" Target="https://internet.garant.ru/document/redirect/400574907/1000" TargetMode="External"/><Relationship Id="rId193" Type="http://schemas.openxmlformats.org/officeDocument/2006/relationships/hyperlink" Target="#anchor0" TargetMode="External"/><Relationship Id="rId202" Type="http://schemas.openxmlformats.org/officeDocument/2006/relationships/hyperlink" Target="https://internet.garant.ru/document/redirect/57746200/0" TargetMode="External"/><Relationship Id="rId207" Type="http://schemas.openxmlformats.org/officeDocument/2006/relationships/hyperlink" Target="https://internet.garant.ru/document/redirect/71348254/1101" TargetMode="External"/><Relationship Id="rId223" Type="http://schemas.openxmlformats.org/officeDocument/2006/relationships/hyperlink" Target="https://internet.garant.ru/document/redirect/12113020/120" TargetMode="External"/><Relationship Id="rId228" Type="http://schemas.openxmlformats.org/officeDocument/2006/relationships/hyperlink" Target="#anchor0" TargetMode="External"/><Relationship Id="rId244" Type="http://schemas.openxmlformats.org/officeDocument/2006/relationships/hyperlink" Target="#anchor120555" TargetMode="External"/><Relationship Id="rId249" Type="http://schemas.openxmlformats.org/officeDocument/2006/relationships/hyperlink" Target="#anchor121000" TargetMode="External"/><Relationship Id="rId13" Type="http://schemas.openxmlformats.org/officeDocument/2006/relationships/hyperlink" Target="#anchor0" TargetMode="External"/><Relationship Id="rId18" Type="http://schemas.openxmlformats.org/officeDocument/2006/relationships/hyperlink" Target="https://internet.garant.ru/document/redirect/12191967/421" TargetMode="External"/><Relationship Id="rId39" Type="http://schemas.openxmlformats.org/officeDocument/2006/relationships/hyperlink" Target="#anchor0" TargetMode="External"/><Relationship Id="rId109" Type="http://schemas.openxmlformats.org/officeDocument/2006/relationships/hyperlink" Target="https://internet.garant.ru/document/redirect/57514433/0" TargetMode="External"/><Relationship Id="rId260" Type="http://schemas.openxmlformats.org/officeDocument/2006/relationships/hyperlink" Target="https://internet.garant.ru/document/redirect/70192436/0" TargetMode="External"/><Relationship Id="rId265" Type="http://schemas.openxmlformats.org/officeDocument/2006/relationships/hyperlink" Target="https://internet.garant.ru/document/redirect/57514433/0" TargetMode="External"/><Relationship Id="rId34" Type="http://schemas.openxmlformats.org/officeDocument/2006/relationships/hyperlink" Target="https://internet.garant.ru/document/redirect/12191967/331" TargetMode="External"/><Relationship Id="rId50" Type="http://schemas.openxmlformats.org/officeDocument/2006/relationships/hyperlink" Target="https://internet.garant.ru/document/redirect/74561326/0" TargetMode="External"/><Relationship Id="rId55" Type="http://schemas.openxmlformats.org/officeDocument/2006/relationships/hyperlink" Target="https://internet.garant.ru/document/redirect/71348254/1021" TargetMode="External"/><Relationship Id="rId76" Type="http://schemas.openxmlformats.org/officeDocument/2006/relationships/hyperlink" Target="https://internet.garant.ru/document/redirect/70192436/0" TargetMode="External"/><Relationship Id="rId97" Type="http://schemas.openxmlformats.org/officeDocument/2006/relationships/hyperlink" Target="https://internet.garant.ru/document/redirect/12191967/14211" TargetMode="External"/><Relationship Id="rId104" Type="http://schemas.openxmlformats.org/officeDocument/2006/relationships/hyperlink" Target="#anchor0" TargetMode="External"/><Relationship Id="rId120" Type="http://schemas.openxmlformats.org/officeDocument/2006/relationships/hyperlink" Target="https://internet.garant.ru/document/redirect/12113020/120" TargetMode="External"/><Relationship Id="rId125" Type="http://schemas.openxmlformats.org/officeDocument/2006/relationships/hyperlink" Target="#anchor0" TargetMode="External"/><Relationship Id="rId141" Type="http://schemas.openxmlformats.org/officeDocument/2006/relationships/hyperlink" Target="https://internet.garant.ru/document/redirect/70199586/1000" TargetMode="External"/><Relationship Id="rId146" Type="http://schemas.openxmlformats.org/officeDocument/2006/relationships/hyperlink" Target="https://internet.garant.ru/document/redirect/57746200/0" TargetMode="External"/><Relationship Id="rId167" Type="http://schemas.openxmlformats.org/officeDocument/2006/relationships/hyperlink" Target="#anchor115222" TargetMode="External"/><Relationship Id="rId188" Type="http://schemas.openxmlformats.org/officeDocument/2006/relationships/hyperlink" Target="https://internet.garant.ru/document/redirect/70192436/1522" TargetMode="External"/><Relationship Id="rId7" Type="http://schemas.openxmlformats.org/officeDocument/2006/relationships/hyperlink" Target="https://internet.garant.ru/document/redirect/76836243/0" TargetMode="External"/><Relationship Id="rId71" Type="http://schemas.openxmlformats.org/officeDocument/2006/relationships/hyperlink" Target="#anchor11888" TargetMode="External"/><Relationship Id="rId92" Type="http://schemas.openxmlformats.org/officeDocument/2006/relationships/hyperlink" Target="https://internet.garant.ru/document/redirect/12191967/79111" TargetMode="External"/><Relationship Id="rId162" Type="http://schemas.openxmlformats.org/officeDocument/2006/relationships/hyperlink" Target="#anchor115111" TargetMode="External"/><Relationship Id="rId183" Type="http://schemas.openxmlformats.org/officeDocument/2006/relationships/hyperlink" Target="https://internet.garant.ru/document/redirect/403336489/0" TargetMode="External"/><Relationship Id="rId213" Type="http://schemas.openxmlformats.org/officeDocument/2006/relationships/hyperlink" Target="#anchor118444" TargetMode="External"/><Relationship Id="rId218" Type="http://schemas.openxmlformats.org/officeDocument/2006/relationships/hyperlink" Target="https://internet.garant.ru/document/redirect/403336489/1013" TargetMode="External"/><Relationship Id="rId234" Type="http://schemas.openxmlformats.org/officeDocument/2006/relationships/hyperlink" Target="https://internet.garant.ru/document/redirect/406969654/1000" TargetMode="External"/><Relationship Id="rId239" Type="http://schemas.openxmlformats.org/officeDocument/2006/relationships/hyperlink" Target="https://internet.garant.ru/document/redirect/74561326/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nternet.garant.ru/document/redirect/12191967/7007" TargetMode="External"/><Relationship Id="rId250" Type="http://schemas.openxmlformats.org/officeDocument/2006/relationships/hyperlink" Target="#anchor122000" TargetMode="External"/><Relationship Id="rId255" Type="http://schemas.openxmlformats.org/officeDocument/2006/relationships/hyperlink" Target="#anchor120999" TargetMode="External"/><Relationship Id="rId271" Type="http://schemas.openxmlformats.org/officeDocument/2006/relationships/footer" Target="footer1.xml"/><Relationship Id="rId24" Type="http://schemas.openxmlformats.org/officeDocument/2006/relationships/hyperlink" Target="#anchor1222" TargetMode="External"/><Relationship Id="rId40" Type="http://schemas.openxmlformats.org/officeDocument/2006/relationships/hyperlink" Target="https://internet.garant.ru/document/redirect/406969654/1149" TargetMode="External"/><Relationship Id="rId45" Type="http://schemas.openxmlformats.org/officeDocument/2006/relationships/hyperlink" Target="https://internet.garant.ru/document/redirect/406969654/1000" TargetMode="External"/><Relationship Id="rId66" Type="http://schemas.openxmlformats.org/officeDocument/2006/relationships/hyperlink" Target="https://internet.garant.ru/document/redirect/5755550/0" TargetMode="External"/><Relationship Id="rId87" Type="http://schemas.openxmlformats.org/officeDocument/2006/relationships/hyperlink" Target="#anchor0" TargetMode="External"/><Relationship Id="rId110" Type="http://schemas.openxmlformats.org/officeDocument/2006/relationships/hyperlink" Target="#anchor1000" TargetMode="External"/><Relationship Id="rId115" Type="http://schemas.openxmlformats.org/officeDocument/2006/relationships/hyperlink" Target="https://internet.garant.ru/document/redirect/403336489/1013" TargetMode="External"/><Relationship Id="rId131" Type="http://schemas.openxmlformats.org/officeDocument/2006/relationships/hyperlink" Target="#anchor0" TargetMode="External"/><Relationship Id="rId136" Type="http://schemas.openxmlformats.org/officeDocument/2006/relationships/hyperlink" Target="https://internet.garant.ru/document/redirect/70199586/1000" TargetMode="External"/><Relationship Id="rId157" Type="http://schemas.openxmlformats.org/officeDocument/2006/relationships/hyperlink" Target="https://internet.garant.ru/document/redirect/70199586/1000" TargetMode="External"/><Relationship Id="rId178" Type="http://schemas.openxmlformats.org/officeDocument/2006/relationships/hyperlink" Target="#anchor116000" TargetMode="External"/><Relationship Id="rId61" Type="http://schemas.openxmlformats.org/officeDocument/2006/relationships/hyperlink" Target="#anchor13000" TargetMode="External"/><Relationship Id="rId82" Type="http://schemas.openxmlformats.org/officeDocument/2006/relationships/hyperlink" Target="#anchor1000" TargetMode="External"/><Relationship Id="rId152" Type="http://schemas.openxmlformats.org/officeDocument/2006/relationships/hyperlink" Target="#anchor1000" TargetMode="External"/><Relationship Id="rId173" Type="http://schemas.openxmlformats.org/officeDocument/2006/relationships/hyperlink" Target="https://internet.garant.ru/document/redirect/400574907/0" TargetMode="External"/><Relationship Id="rId194" Type="http://schemas.openxmlformats.org/officeDocument/2006/relationships/hyperlink" Target="https://internet.garant.ru/document/redirect/57514433/0" TargetMode="External"/><Relationship Id="rId199" Type="http://schemas.openxmlformats.org/officeDocument/2006/relationships/hyperlink" Target="#anchor1000" TargetMode="External"/><Relationship Id="rId203" Type="http://schemas.openxmlformats.org/officeDocument/2006/relationships/hyperlink" Target="https://internet.garant.ru/document/redirect/71348254/8" TargetMode="External"/><Relationship Id="rId208" Type="http://schemas.openxmlformats.org/officeDocument/2006/relationships/hyperlink" Target="https://internet.garant.ru/document/redirect/400574907/1000" TargetMode="External"/><Relationship Id="rId229" Type="http://schemas.openxmlformats.org/officeDocument/2006/relationships/hyperlink" Target="https://internet.garant.ru/document/redirect/406969654/1149" TargetMode="External"/><Relationship Id="rId19" Type="http://schemas.openxmlformats.org/officeDocument/2006/relationships/hyperlink" Target="#anchor1111" TargetMode="External"/><Relationship Id="rId224" Type="http://schemas.openxmlformats.org/officeDocument/2006/relationships/hyperlink" Target="#anchor1000" TargetMode="External"/><Relationship Id="rId240" Type="http://schemas.openxmlformats.org/officeDocument/2006/relationships/hyperlink" Target="#anchor120444" TargetMode="External"/><Relationship Id="rId245" Type="http://schemas.openxmlformats.org/officeDocument/2006/relationships/hyperlink" Target="https://internet.garant.ru/document/redirect/74600092/1000" TargetMode="External"/><Relationship Id="rId261" Type="http://schemas.openxmlformats.org/officeDocument/2006/relationships/hyperlink" Target="https://internet.garant.ru/document/redirect/10102748/22" TargetMode="External"/><Relationship Id="rId266" Type="http://schemas.openxmlformats.org/officeDocument/2006/relationships/hyperlink" Target="#anchor1000" TargetMode="External"/><Relationship Id="rId14" Type="http://schemas.openxmlformats.org/officeDocument/2006/relationships/hyperlink" Target="https://internet.garant.ru/document/redirect/12185475/13" TargetMode="External"/><Relationship Id="rId30" Type="http://schemas.openxmlformats.org/officeDocument/2006/relationships/hyperlink" Target="https://internet.garant.ru/document/redirect/76805884/0" TargetMode="External"/><Relationship Id="rId35" Type="http://schemas.openxmlformats.org/officeDocument/2006/relationships/hyperlink" Target="https://internet.garant.ru/document/redirect/12191967/37102" TargetMode="External"/><Relationship Id="rId56" Type="http://schemas.openxmlformats.org/officeDocument/2006/relationships/hyperlink" Target="https://internet.garant.ru/document/redirect/74600092/1000" TargetMode="External"/><Relationship Id="rId77" Type="http://schemas.openxmlformats.org/officeDocument/2006/relationships/hyperlink" Target="https://internet.garant.ru/document/redirect/10102748/22" TargetMode="External"/><Relationship Id="rId100" Type="http://schemas.openxmlformats.org/officeDocument/2006/relationships/hyperlink" Target="#anchor15111" TargetMode="External"/><Relationship Id="rId105" Type="http://schemas.openxmlformats.org/officeDocument/2006/relationships/hyperlink" Target="#anchor17000" TargetMode="External"/><Relationship Id="rId126" Type="http://schemas.openxmlformats.org/officeDocument/2006/relationships/hyperlink" Target="#anchor110111" TargetMode="External"/><Relationship Id="rId147" Type="http://schemas.openxmlformats.org/officeDocument/2006/relationships/hyperlink" Target="#anchor113000" TargetMode="External"/><Relationship Id="rId168" Type="http://schemas.openxmlformats.org/officeDocument/2006/relationships/hyperlink" Target="https://internet.garant.ru/document/redirect/74561326/1000" TargetMode="External"/><Relationship Id="rId8" Type="http://schemas.openxmlformats.org/officeDocument/2006/relationships/hyperlink" Target="https://internet.garant.ru/document/redirect/12191967/37101" TargetMode="External"/><Relationship Id="rId51" Type="http://schemas.openxmlformats.org/officeDocument/2006/relationships/hyperlink" Target="#anchor11444" TargetMode="External"/><Relationship Id="rId72" Type="http://schemas.openxmlformats.org/officeDocument/2006/relationships/hyperlink" Target="https://internet.garant.ru/document/redirect/12191967/79111" TargetMode="External"/><Relationship Id="rId93" Type="http://schemas.openxmlformats.org/officeDocument/2006/relationships/hyperlink" Target="https://internet.garant.ru/document/redirect/70192436/152199" TargetMode="External"/><Relationship Id="rId98" Type="http://schemas.openxmlformats.org/officeDocument/2006/relationships/hyperlink" Target="#anchor1000" TargetMode="External"/><Relationship Id="rId121" Type="http://schemas.openxmlformats.org/officeDocument/2006/relationships/hyperlink" Target="#anchor1000" TargetMode="External"/><Relationship Id="rId142" Type="http://schemas.openxmlformats.org/officeDocument/2006/relationships/hyperlink" Target="#anchor1000" TargetMode="External"/><Relationship Id="rId163" Type="http://schemas.openxmlformats.org/officeDocument/2006/relationships/hyperlink" Target="https://internet.garant.ru/document/redirect/57746200/0" TargetMode="External"/><Relationship Id="rId184" Type="http://schemas.openxmlformats.org/officeDocument/2006/relationships/hyperlink" Target="#anchor115888" TargetMode="External"/><Relationship Id="rId189" Type="http://schemas.openxmlformats.org/officeDocument/2006/relationships/hyperlink" Target="https://internet.garant.ru/document/redirect/70192436/0" TargetMode="External"/><Relationship Id="rId219" Type="http://schemas.openxmlformats.org/officeDocument/2006/relationships/hyperlink" Target="https://internet.garant.ru/document/redirect/403336489/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#anchor119000" TargetMode="External"/><Relationship Id="rId230" Type="http://schemas.openxmlformats.org/officeDocument/2006/relationships/hyperlink" Target="#anchor120111" TargetMode="External"/><Relationship Id="rId235" Type="http://schemas.openxmlformats.org/officeDocument/2006/relationships/hyperlink" Target="https://internet.garant.ru/document/redirect/57746200/0" TargetMode="External"/><Relationship Id="rId251" Type="http://schemas.openxmlformats.org/officeDocument/2006/relationships/hyperlink" Target="#anchor120777" TargetMode="External"/><Relationship Id="rId256" Type="http://schemas.openxmlformats.org/officeDocument/2006/relationships/hyperlink" Target="https://internet.garant.ru/document/redirect/12191967/79111" TargetMode="External"/><Relationship Id="rId25" Type="http://schemas.openxmlformats.org/officeDocument/2006/relationships/hyperlink" Target="https://www.gosuslugi.ru" TargetMode="External"/><Relationship Id="rId46" Type="http://schemas.openxmlformats.org/officeDocument/2006/relationships/hyperlink" Target="https://internet.garant.ru/document/redirect/57746200/0" TargetMode="External"/><Relationship Id="rId67" Type="http://schemas.openxmlformats.org/officeDocument/2006/relationships/hyperlink" Target="#anchor11666" TargetMode="External"/><Relationship Id="rId116" Type="http://schemas.openxmlformats.org/officeDocument/2006/relationships/hyperlink" Target="https://internet.garant.ru/document/redirect/403336489/0" TargetMode="External"/><Relationship Id="rId137" Type="http://schemas.openxmlformats.org/officeDocument/2006/relationships/hyperlink" Target="https://internet.garant.ru/document/redirect/70199586/1000" TargetMode="External"/><Relationship Id="rId158" Type="http://schemas.openxmlformats.org/officeDocument/2006/relationships/hyperlink" Target="https://internet.garant.ru/document/redirect/70199586/1000" TargetMode="External"/><Relationship Id="rId272" Type="http://schemas.openxmlformats.org/officeDocument/2006/relationships/fontTable" Target="fontTable.xml"/><Relationship Id="rId20" Type="http://schemas.openxmlformats.org/officeDocument/2006/relationships/hyperlink" Target="#anchor16000" TargetMode="External"/><Relationship Id="rId41" Type="http://schemas.openxmlformats.org/officeDocument/2006/relationships/hyperlink" Target="#anchor1100111" TargetMode="External"/><Relationship Id="rId62" Type="http://schemas.openxmlformats.org/officeDocument/2006/relationships/hyperlink" Target="https://internet.garant.ru/document/redirect/5755550/0" TargetMode="External"/><Relationship Id="rId83" Type="http://schemas.openxmlformats.org/officeDocument/2006/relationships/hyperlink" Target="#anchor0" TargetMode="External"/><Relationship Id="rId88" Type="http://schemas.openxmlformats.org/officeDocument/2006/relationships/hyperlink" Target="https://internet.garant.ru/document/redirect/12191967/79111" TargetMode="External"/><Relationship Id="rId111" Type="http://schemas.openxmlformats.org/officeDocument/2006/relationships/hyperlink" Target="#anchor0" TargetMode="External"/><Relationship Id="rId132" Type="http://schemas.openxmlformats.org/officeDocument/2006/relationships/hyperlink" Target="https://internet.garant.ru/document/redirect/70199586/1000" TargetMode="External"/><Relationship Id="rId153" Type="http://schemas.openxmlformats.org/officeDocument/2006/relationships/hyperlink" Target="#anchor0" TargetMode="External"/><Relationship Id="rId174" Type="http://schemas.openxmlformats.org/officeDocument/2006/relationships/hyperlink" Target="#anchor115444" TargetMode="External"/><Relationship Id="rId179" Type="http://schemas.openxmlformats.org/officeDocument/2006/relationships/hyperlink" Target="#anchor117000" TargetMode="External"/><Relationship Id="rId195" Type="http://schemas.openxmlformats.org/officeDocument/2006/relationships/hyperlink" Target="#anchor1000" TargetMode="External"/><Relationship Id="rId209" Type="http://schemas.openxmlformats.org/officeDocument/2006/relationships/hyperlink" Target="https://internet.garant.ru/document/redirect/400574907/0" TargetMode="External"/><Relationship Id="rId190" Type="http://schemas.openxmlformats.org/officeDocument/2006/relationships/hyperlink" Target="https://internet.garant.ru/document/redirect/10102748/22" TargetMode="External"/><Relationship Id="rId204" Type="http://schemas.openxmlformats.org/officeDocument/2006/relationships/hyperlink" Target="https://internet.garant.ru/document/redirect/74561326/1000" TargetMode="External"/><Relationship Id="rId220" Type="http://schemas.openxmlformats.org/officeDocument/2006/relationships/hyperlink" Target="#anchor118777" TargetMode="External"/><Relationship Id="rId225" Type="http://schemas.openxmlformats.org/officeDocument/2006/relationships/hyperlink" Target="#anchor0" TargetMode="External"/><Relationship Id="rId241" Type="http://schemas.openxmlformats.org/officeDocument/2006/relationships/hyperlink" Target="https://internet.garant.ru/document/redirect/71348254/1101" TargetMode="External"/><Relationship Id="rId246" Type="http://schemas.openxmlformats.org/officeDocument/2006/relationships/hyperlink" Target="https://internet.garant.ru/document/redirect/74600092/0" TargetMode="External"/><Relationship Id="rId267" Type="http://schemas.openxmlformats.org/officeDocument/2006/relationships/hyperlink" Target="#anchor0" TargetMode="External"/><Relationship Id="rId15" Type="http://schemas.openxmlformats.org/officeDocument/2006/relationships/hyperlink" Target="#anchor11000" TargetMode="External"/><Relationship Id="rId36" Type="http://schemas.openxmlformats.org/officeDocument/2006/relationships/hyperlink" Target="https://internet.garant.ru/document/redirect/12191208/0" TargetMode="External"/><Relationship Id="rId57" Type="http://schemas.openxmlformats.org/officeDocument/2006/relationships/hyperlink" Target="#anchor12000" TargetMode="External"/><Relationship Id="rId106" Type="http://schemas.openxmlformats.org/officeDocument/2006/relationships/hyperlink" Target="https://internet.garant.ru/document/redirect/12191967/79111" TargetMode="External"/><Relationship Id="rId127" Type="http://schemas.openxmlformats.org/officeDocument/2006/relationships/hyperlink" Target="#anchor111000" TargetMode="External"/><Relationship Id="rId262" Type="http://schemas.openxmlformats.org/officeDocument/2006/relationships/hyperlink" Target="https://internet.garant.ru/document/redirect/12113020/120" TargetMode="External"/><Relationship Id="rId10" Type="http://schemas.openxmlformats.org/officeDocument/2006/relationships/hyperlink" Target="https://internet.garant.ru/document/redirect/70192436/0" TargetMode="External"/><Relationship Id="rId31" Type="http://schemas.openxmlformats.org/officeDocument/2006/relationships/hyperlink" Target="#anchor1017" TargetMode="External"/><Relationship Id="rId52" Type="http://schemas.openxmlformats.org/officeDocument/2006/relationships/hyperlink" Target="https://internet.garant.ru/document/redirect/74600092/1000" TargetMode="External"/><Relationship Id="rId73" Type="http://schemas.openxmlformats.org/officeDocument/2006/relationships/hyperlink" Target="https://internet.garant.ru/document/redirect/70192436/1522" TargetMode="External"/><Relationship Id="rId78" Type="http://schemas.openxmlformats.org/officeDocument/2006/relationships/hyperlink" Target="https://internet.garant.ru/document/redirect/403258640/0" TargetMode="External"/><Relationship Id="rId94" Type="http://schemas.openxmlformats.org/officeDocument/2006/relationships/hyperlink" Target="https://internet.garant.ru/document/redirect/70192436/0" TargetMode="External"/><Relationship Id="rId99" Type="http://schemas.openxmlformats.org/officeDocument/2006/relationships/hyperlink" Target="#anchor0" TargetMode="External"/><Relationship Id="rId101" Type="http://schemas.openxmlformats.org/officeDocument/2006/relationships/hyperlink" Target="https://www.gosuslugi.ru" TargetMode="External"/><Relationship Id="rId122" Type="http://schemas.openxmlformats.org/officeDocument/2006/relationships/hyperlink" Target="#anchor0" TargetMode="External"/><Relationship Id="rId143" Type="http://schemas.openxmlformats.org/officeDocument/2006/relationships/hyperlink" Target="#anchor0" TargetMode="External"/><Relationship Id="rId148" Type="http://schemas.openxmlformats.org/officeDocument/2006/relationships/hyperlink" Target="#anchor114000" TargetMode="External"/><Relationship Id="rId164" Type="http://schemas.openxmlformats.org/officeDocument/2006/relationships/hyperlink" Target="https://internet.garant.ru/document/redirect/406969654/1000" TargetMode="External"/><Relationship Id="rId169" Type="http://schemas.openxmlformats.org/officeDocument/2006/relationships/hyperlink" Target="https://internet.garant.ru/document/redirect/74561326/0" TargetMode="External"/><Relationship Id="rId185" Type="http://schemas.openxmlformats.org/officeDocument/2006/relationships/hyperlink" Target="https://internet.garant.ru/document/redirect/12191967/7911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70192436/15215" TargetMode="External"/><Relationship Id="rId180" Type="http://schemas.openxmlformats.org/officeDocument/2006/relationships/hyperlink" Target="#anchor115666" TargetMode="External"/><Relationship Id="rId210" Type="http://schemas.openxmlformats.org/officeDocument/2006/relationships/hyperlink" Target="#anchor118333" TargetMode="External"/><Relationship Id="rId215" Type="http://schemas.openxmlformats.org/officeDocument/2006/relationships/hyperlink" Target="#anchor117000" TargetMode="External"/><Relationship Id="rId236" Type="http://schemas.openxmlformats.org/officeDocument/2006/relationships/hyperlink" Target="https://internet.garant.ru/document/redirect/71348254/8" TargetMode="External"/><Relationship Id="rId257" Type="http://schemas.openxmlformats.org/officeDocument/2006/relationships/hyperlink" Target="https://internet.garant.ru/document/redirect/70192436/1522" TargetMode="External"/><Relationship Id="rId26" Type="http://schemas.openxmlformats.org/officeDocument/2006/relationships/hyperlink" Target="#anchor1333" TargetMode="External"/><Relationship Id="rId231" Type="http://schemas.openxmlformats.org/officeDocument/2006/relationships/hyperlink" Target="https://internet.garant.ru/document/redirect/71822794/1000" TargetMode="External"/><Relationship Id="rId252" Type="http://schemas.openxmlformats.org/officeDocument/2006/relationships/hyperlink" Target="#anchor120888" TargetMode="External"/><Relationship Id="rId273" Type="http://schemas.openxmlformats.org/officeDocument/2006/relationships/theme" Target="theme/theme1.xml"/><Relationship Id="rId47" Type="http://schemas.openxmlformats.org/officeDocument/2006/relationships/hyperlink" Target="https://internet.garant.ru/document/redirect/71348254/8" TargetMode="External"/><Relationship Id="rId68" Type="http://schemas.openxmlformats.org/officeDocument/2006/relationships/hyperlink" Target="#anchor11777" TargetMode="External"/><Relationship Id="rId89" Type="http://schemas.openxmlformats.org/officeDocument/2006/relationships/hyperlink" Target="#anchor14111" TargetMode="External"/><Relationship Id="rId112" Type="http://schemas.openxmlformats.org/officeDocument/2006/relationships/hyperlink" Target="#anchor19000" TargetMode="External"/><Relationship Id="rId133" Type="http://schemas.openxmlformats.org/officeDocument/2006/relationships/hyperlink" Target="https://internet.garant.ru/document/redirect/70199586/1000" TargetMode="External"/><Relationship Id="rId154" Type="http://schemas.openxmlformats.org/officeDocument/2006/relationships/hyperlink" Target="https://internet.garant.ru/document/redirect/57514433/0" TargetMode="External"/><Relationship Id="rId175" Type="http://schemas.openxmlformats.org/officeDocument/2006/relationships/hyperlink" Target="https://internet.garant.ru/document/redirect/74600092/1000" TargetMode="External"/><Relationship Id="rId196" Type="http://schemas.openxmlformats.org/officeDocument/2006/relationships/hyperlink" Target="#anchor0" TargetMode="External"/><Relationship Id="rId200" Type="http://schemas.openxmlformats.org/officeDocument/2006/relationships/hyperlink" Target="#anchor0" TargetMode="External"/><Relationship Id="rId16" Type="http://schemas.openxmlformats.org/officeDocument/2006/relationships/hyperlink" Target="https://internet.garant.ru/document/redirect/6325497/1000" TargetMode="External"/><Relationship Id="rId221" Type="http://schemas.openxmlformats.org/officeDocument/2006/relationships/hyperlink" Target="https://internet.garant.ru/document/redirect/12191967/79111" TargetMode="External"/><Relationship Id="rId242" Type="http://schemas.openxmlformats.org/officeDocument/2006/relationships/hyperlink" Target="https://internet.garant.ru/document/redirect/400574907/1000" TargetMode="External"/><Relationship Id="rId263" Type="http://schemas.openxmlformats.org/officeDocument/2006/relationships/hyperlink" Target="#anchor1000" TargetMode="External"/><Relationship Id="rId37" Type="http://schemas.openxmlformats.org/officeDocument/2006/relationships/hyperlink" Target="https://internet.garant.ru/document/redirect/12191967/332" TargetMode="External"/><Relationship Id="rId58" Type="http://schemas.openxmlformats.org/officeDocument/2006/relationships/hyperlink" Target="https://internet.garant.ru/document/redirect/5755550/0" TargetMode="External"/><Relationship Id="rId79" Type="http://schemas.openxmlformats.org/officeDocument/2006/relationships/hyperlink" Target="#anchor1000" TargetMode="External"/><Relationship Id="rId102" Type="http://schemas.openxmlformats.org/officeDocument/2006/relationships/hyperlink" Target="https://internet.garant.ru/document/redirect/12191967/14211" TargetMode="External"/><Relationship Id="rId123" Type="http://schemas.openxmlformats.org/officeDocument/2006/relationships/hyperlink" Target="https://internet.garant.ru/document/redirect/57514433/0" TargetMode="External"/><Relationship Id="rId144" Type="http://schemas.openxmlformats.org/officeDocument/2006/relationships/hyperlink" Target="https://internet.garant.ru/document/redirect/406969654/1000" TargetMode="External"/><Relationship Id="rId90" Type="http://schemas.openxmlformats.org/officeDocument/2006/relationships/hyperlink" Target="#anchor14222" TargetMode="External"/><Relationship Id="rId165" Type="http://schemas.openxmlformats.org/officeDocument/2006/relationships/hyperlink" Target="https://internet.garant.ru/document/redirect/57746200/0" TargetMode="External"/><Relationship Id="rId186" Type="http://schemas.openxmlformats.org/officeDocument/2006/relationships/hyperlink" Target="https://internet.garant.ru/document/redirect/70192436/1522" TargetMode="External"/><Relationship Id="rId211" Type="http://schemas.openxmlformats.org/officeDocument/2006/relationships/hyperlink" Target="https://internet.garant.ru/document/redirect/74600092/1000" TargetMode="External"/><Relationship Id="rId232" Type="http://schemas.openxmlformats.org/officeDocument/2006/relationships/hyperlink" Target="https://internet.garant.ru/document/redirect/71822794/0" TargetMode="External"/><Relationship Id="rId253" Type="http://schemas.openxmlformats.org/officeDocument/2006/relationships/hyperlink" Target="https://internet.garant.ru/document/redirect/403336489/1013" TargetMode="External"/><Relationship Id="rId27" Type="http://schemas.openxmlformats.org/officeDocument/2006/relationships/hyperlink" Target="https://internet.garant.ru/document/redirect/12191967/21" TargetMode="External"/><Relationship Id="rId48" Type="http://schemas.openxmlformats.org/officeDocument/2006/relationships/hyperlink" Target="#anchor11333" TargetMode="External"/><Relationship Id="rId69" Type="http://schemas.openxmlformats.org/officeDocument/2006/relationships/hyperlink" Target="https://internet.garant.ru/document/redirect/403336489/1013" TargetMode="External"/><Relationship Id="rId113" Type="http://schemas.openxmlformats.org/officeDocument/2006/relationships/hyperlink" Target="#anchor18111" TargetMode="External"/><Relationship Id="rId134" Type="http://schemas.openxmlformats.org/officeDocument/2006/relationships/hyperlink" Target="https://internet.garant.ru/document/redirect/70199586/1000" TargetMode="External"/><Relationship Id="rId80" Type="http://schemas.openxmlformats.org/officeDocument/2006/relationships/hyperlink" Target="#anchor0" TargetMode="External"/><Relationship Id="rId155" Type="http://schemas.openxmlformats.org/officeDocument/2006/relationships/hyperlink" Target="#anchor1000" TargetMode="External"/><Relationship Id="rId176" Type="http://schemas.openxmlformats.org/officeDocument/2006/relationships/hyperlink" Target="https://internet.garant.ru/document/redirect/74600092/0" TargetMode="External"/><Relationship Id="rId197" Type="http://schemas.openxmlformats.org/officeDocument/2006/relationships/hyperlink" Target="https://internet.garant.ru/document/redirect/70199586/1000" TargetMode="External"/><Relationship Id="rId201" Type="http://schemas.openxmlformats.org/officeDocument/2006/relationships/hyperlink" Target="#anchor118111" TargetMode="External"/><Relationship Id="rId222" Type="http://schemas.openxmlformats.org/officeDocument/2006/relationships/hyperlink" Target="https://internet.garant.ru/document/redirect/10102748/22" TargetMode="External"/><Relationship Id="rId243" Type="http://schemas.openxmlformats.org/officeDocument/2006/relationships/hyperlink" Target="https://internet.garant.ru/document/redirect/400574907/0" TargetMode="External"/><Relationship Id="rId264" Type="http://schemas.openxmlformats.org/officeDocument/2006/relationships/hyperlink" Target="#anchor0" TargetMode="External"/><Relationship Id="rId17" Type="http://schemas.openxmlformats.org/officeDocument/2006/relationships/hyperlink" Target="https://internet.garant.ru/document/redirect/6325497/2000" TargetMode="External"/><Relationship Id="rId38" Type="http://schemas.openxmlformats.org/officeDocument/2006/relationships/hyperlink" Target="#anchor1000" TargetMode="External"/><Relationship Id="rId59" Type="http://schemas.openxmlformats.org/officeDocument/2006/relationships/hyperlink" Target="https://internet.garant.ru/document/redirect/77703988/0" TargetMode="External"/><Relationship Id="rId103" Type="http://schemas.openxmlformats.org/officeDocument/2006/relationships/hyperlink" Target="#anchor1000" TargetMode="External"/><Relationship Id="rId124" Type="http://schemas.openxmlformats.org/officeDocument/2006/relationships/hyperlink" Target="#anchor1000" TargetMode="External"/><Relationship Id="rId70" Type="http://schemas.openxmlformats.org/officeDocument/2006/relationships/hyperlink" Target="https://internet.garant.ru/document/redirect/403336489/0" TargetMode="External"/><Relationship Id="rId91" Type="http://schemas.openxmlformats.org/officeDocument/2006/relationships/hyperlink" Target="#anchor14333" TargetMode="External"/><Relationship Id="rId145" Type="http://schemas.openxmlformats.org/officeDocument/2006/relationships/hyperlink" Target="#anchor112111" TargetMode="External"/><Relationship Id="rId166" Type="http://schemas.openxmlformats.org/officeDocument/2006/relationships/hyperlink" Target="https://internet.garant.ru/document/redirect/71348254/8" TargetMode="External"/><Relationship Id="rId187" Type="http://schemas.openxmlformats.org/officeDocument/2006/relationships/hyperlink" Target="https://internet.garant.ru/document/redirect/70192436/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internet.garant.ru/document/redirect/74600092/0" TargetMode="External"/><Relationship Id="rId233" Type="http://schemas.openxmlformats.org/officeDocument/2006/relationships/hyperlink" Target="#anchor120222" TargetMode="External"/><Relationship Id="rId254" Type="http://schemas.openxmlformats.org/officeDocument/2006/relationships/hyperlink" Target="https://internet.garant.ru/document/redirect/403336489/0" TargetMode="External"/><Relationship Id="rId28" Type="http://schemas.openxmlformats.org/officeDocument/2006/relationships/hyperlink" Target="#anchor1444" TargetMode="External"/><Relationship Id="rId49" Type="http://schemas.openxmlformats.org/officeDocument/2006/relationships/hyperlink" Target="https://internet.garant.ru/document/redirect/74561326/1000" TargetMode="External"/><Relationship Id="rId114" Type="http://schemas.openxmlformats.org/officeDocument/2006/relationships/hyperlink" Target="#anchor18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30344</Words>
  <Characters>172963</Characters>
  <Application>Microsoft Office Word</Application>
  <DocSecurity>0</DocSecurity>
  <Lines>1441</Lines>
  <Paragraphs>405</Paragraphs>
  <ScaleCrop>false</ScaleCrop>
  <Company/>
  <LinksUpToDate>false</LinksUpToDate>
  <CharactersWithSpaces>202902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Виктор Киркижов</cp:lastModifiedBy>
  <cp:revision>2</cp:revision>
  <dcterms:created xsi:type="dcterms:W3CDTF">2026-03-10T01:34:00Z</dcterms:created>
  <dcterms:modified xsi:type="dcterms:W3CDTF">2026-03-10T01:34:00Z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